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FF" w:rsidRPr="00DF7160" w:rsidRDefault="00A048FF" w:rsidP="004A3ACF">
      <w:pPr>
        <w:tabs>
          <w:tab w:val="center" w:pos="4677"/>
          <w:tab w:val="right" w:pos="9072"/>
        </w:tabs>
        <w:jc w:val="center"/>
        <w:rPr>
          <w:noProof/>
          <w:sz w:val="22"/>
          <w:szCs w:val="22"/>
        </w:rPr>
      </w:pPr>
      <w:r w:rsidRPr="00DF7160">
        <w:rPr>
          <w:noProof/>
          <w:sz w:val="22"/>
          <w:szCs w:val="22"/>
        </w:rPr>
        <w:t>НОУ дополнительного профессионального образования</w:t>
      </w:r>
    </w:p>
    <w:p w:rsidR="00A048FF" w:rsidRPr="00DF7160" w:rsidRDefault="00A048FF" w:rsidP="004A3ACF">
      <w:pPr>
        <w:tabs>
          <w:tab w:val="center" w:pos="4677"/>
          <w:tab w:val="right" w:pos="9355"/>
        </w:tabs>
        <w:jc w:val="center"/>
        <w:rPr>
          <w:noProof/>
          <w:sz w:val="22"/>
          <w:szCs w:val="22"/>
        </w:rPr>
      </w:pPr>
      <w:r w:rsidRPr="00DF7160">
        <w:rPr>
          <w:noProof/>
          <w:sz w:val="22"/>
          <w:szCs w:val="22"/>
        </w:rPr>
        <w:t>«Экспертно-методический центр»</w:t>
      </w:r>
    </w:p>
    <w:p w:rsidR="00A048FF" w:rsidRPr="00DF7160" w:rsidRDefault="00A048FF" w:rsidP="004A3ACF">
      <w:pPr>
        <w:tabs>
          <w:tab w:val="center" w:pos="4677"/>
          <w:tab w:val="right" w:pos="9355"/>
        </w:tabs>
        <w:jc w:val="center"/>
        <w:rPr>
          <w:noProof/>
          <w:sz w:val="22"/>
          <w:szCs w:val="22"/>
        </w:rPr>
      </w:pPr>
      <w:r w:rsidRPr="00DF7160">
        <w:rPr>
          <w:noProof/>
          <w:sz w:val="22"/>
          <w:szCs w:val="22"/>
        </w:rPr>
        <w:t>Научно-издательский центр «</w:t>
      </w:r>
      <w:r w:rsidRPr="00DF7160">
        <w:rPr>
          <w:noProof/>
          <w:sz w:val="22"/>
          <w:szCs w:val="22"/>
          <w:lang w:val="en-US"/>
        </w:rPr>
        <w:t>Articulus</w:t>
      </w:r>
      <w:r w:rsidRPr="00DF7160">
        <w:rPr>
          <w:noProof/>
          <w:sz w:val="22"/>
          <w:szCs w:val="22"/>
        </w:rPr>
        <w:t>-инфо»</w:t>
      </w:r>
    </w:p>
    <w:p w:rsidR="00A048FF" w:rsidRPr="004A3ACF" w:rsidRDefault="00A048FF" w:rsidP="004A3ACF">
      <w:pPr>
        <w:tabs>
          <w:tab w:val="center" w:pos="4677"/>
          <w:tab w:val="right" w:pos="9355"/>
        </w:tabs>
        <w:jc w:val="center"/>
        <w:rPr>
          <w:noProof/>
        </w:rPr>
      </w:pPr>
    </w:p>
    <w:tbl>
      <w:tblPr>
        <w:tblW w:w="0" w:type="auto"/>
        <w:tblInd w:w="-459" w:type="dxa"/>
        <w:tblLook w:val="01E0"/>
      </w:tblPr>
      <w:tblGrid>
        <w:gridCol w:w="2646"/>
        <w:gridCol w:w="4487"/>
        <w:gridCol w:w="2897"/>
      </w:tblGrid>
      <w:tr w:rsidR="00A048FF" w:rsidRPr="004516CA" w:rsidTr="00E907CF">
        <w:tc>
          <w:tcPr>
            <w:tcW w:w="2646" w:type="dxa"/>
            <w:shd w:val="clear" w:color="auto" w:fill="auto"/>
          </w:tcPr>
          <w:p w:rsidR="00A048FF" w:rsidRPr="004A3ACF" w:rsidRDefault="00A048FF" w:rsidP="004A3ACF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lang w:val="en-US"/>
              </w:rPr>
            </w:pPr>
            <w:r w:rsidRPr="004A3ACF">
              <w:rPr>
                <w:noProof/>
              </w:rPr>
              <w:drawing>
                <wp:inline distT="0" distB="0" distL="0" distR="0">
                  <wp:extent cx="952500" cy="358140"/>
                  <wp:effectExtent l="0" t="0" r="0" b="3810"/>
                  <wp:docPr id="1" name="Рисунок 1" descr="!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!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  <w:shd w:val="clear" w:color="auto" w:fill="auto"/>
          </w:tcPr>
          <w:p w:rsidR="00A048FF" w:rsidRPr="004A3ACF" w:rsidRDefault="00A048FF" w:rsidP="004A3ACF">
            <w:pPr>
              <w:tabs>
                <w:tab w:val="center" w:pos="4677"/>
                <w:tab w:val="right" w:pos="9355"/>
              </w:tabs>
              <w:jc w:val="center"/>
              <w:rPr>
                <w:b/>
                <w:noProof/>
                <w:color w:val="008000"/>
                <w:sz w:val="16"/>
                <w:szCs w:val="16"/>
              </w:rPr>
            </w:pPr>
          </w:p>
          <w:p w:rsidR="00A048FF" w:rsidRPr="004A3ACF" w:rsidRDefault="00A048FF" w:rsidP="004A3ACF">
            <w:pPr>
              <w:tabs>
                <w:tab w:val="center" w:pos="4677"/>
                <w:tab w:val="right" w:pos="9355"/>
              </w:tabs>
              <w:ind w:left="-202"/>
              <w:jc w:val="center"/>
              <w:rPr>
                <w:noProof/>
                <w:color w:val="008000"/>
                <w:sz w:val="22"/>
                <w:szCs w:val="22"/>
              </w:rPr>
            </w:pPr>
            <w:r w:rsidRPr="004A3ACF">
              <w:rPr>
                <w:noProof/>
                <w:color w:val="008000"/>
                <w:sz w:val="22"/>
                <w:szCs w:val="22"/>
              </w:rPr>
              <w:t>Международные и Всероссийские</w:t>
            </w:r>
          </w:p>
          <w:p w:rsidR="00A048FF" w:rsidRPr="004A3ACF" w:rsidRDefault="00A048FF" w:rsidP="004A3ACF">
            <w:pPr>
              <w:tabs>
                <w:tab w:val="center" w:pos="4677"/>
                <w:tab w:val="right" w:pos="9355"/>
              </w:tabs>
              <w:ind w:left="-202"/>
              <w:jc w:val="right"/>
              <w:rPr>
                <w:noProof/>
                <w:color w:val="008000"/>
              </w:rPr>
            </w:pPr>
            <w:r w:rsidRPr="004A3ACF">
              <w:rPr>
                <w:noProof/>
                <w:color w:val="008000"/>
                <w:sz w:val="22"/>
                <w:szCs w:val="22"/>
              </w:rPr>
              <w:t>научно-практические конференции, конкурсы</w:t>
            </w:r>
          </w:p>
        </w:tc>
        <w:tc>
          <w:tcPr>
            <w:tcW w:w="2897" w:type="dxa"/>
            <w:shd w:val="clear" w:color="auto" w:fill="auto"/>
          </w:tcPr>
          <w:p w:rsidR="00A048FF" w:rsidRPr="004A3ACF" w:rsidRDefault="009C13CA" w:rsidP="00902FB5">
            <w:pPr>
              <w:tabs>
                <w:tab w:val="center" w:pos="4677"/>
                <w:tab w:val="right" w:pos="9355"/>
              </w:tabs>
              <w:jc w:val="both"/>
              <w:rPr>
                <w:noProof/>
                <w:color w:val="0000FF"/>
                <w:sz w:val="20"/>
                <w:szCs w:val="20"/>
                <w:lang w:val="en-US"/>
              </w:rPr>
            </w:pPr>
            <w:hyperlink r:id="rId8" w:history="1">
              <w:r w:rsidR="00A048FF" w:rsidRPr="004A3ACF">
                <w:rPr>
                  <w:noProof/>
                  <w:color w:val="000000"/>
                  <w:sz w:val="20"/>
                  <w:szCs w:val="20"/>
                  <w:lang w:val="en-US"/>
                </w:rPr>
                <w:t>www</w:t>
              </w:r>
              <w:r w:rsidR="00A048FF" w:rsidRPr="004A3ACF">
                <w:rPr>
                  <w:noProof/>
                  <w:color w:val="1263AC"/>
                  <w:sz w:val="20"/>
                  <w:szCs w:val="20"/>
                  <w:lang w:val="en-US"/>
                </w:rPr>
                <w:t>.</w:t>
              </w:r>
            </w:hyperlink>
            <w:r w:rsidR="00A048FF" w:rsidRPr="004A3ACF">
              <w:rPr>
                <w:noProof/>
                <w:color w:val="0000FF"/>
                <w:sz w:val="20"/>
                <w:szCs w:val="20"/>
                <w:lang w:val="en-US"/>
              </w:rPr>
              <w:t xml:space="preserve">  emc21.ru</w:t>
            </w:r>
          </w:p>
          <w:p w:rsidR="00A048FF" w:rsidRPr="004A3ACF" w:rsidRDefault="00A048FF" w:rsidP="004A3ACF">
            <w:pPr>
              <w:tabs>
                <w:tab w:val="center" w:pos="1421"/>
                <w:tab w:val="center" w:pos="4677"/>
                <w:tab w:val="right" w:pos="9355"/>
              </w:tabs>
              <w:ind w:left="-27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3ACF">
              <w:rPr>
                <w:noProof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="004B08F2" w:rsidRPr="004A3ACF">
                <w:rPr>
                  <w:noProof/>
                  <w:color w:val="0000CC"/>
                  <w:sz w:val="20"/>
                  <w:szCs w:val="20"/>
                  <w:lang w:val="en-US"/>
                </w:rPr>
                <w:t>articulus-info@mail.ru</w:t>
              </w:r>
            </w:hyperlink>
          </w:p>
        </w:tc>
      </w:tr>
    </w:tbl>
    <w:p w:rsidR="00A048FF" w:rsidRPr="004A3ACF" w:rsidRDefault="009C13CA" w:rsidP="004A3ACF">
      <w:pPr>
        <w:tabs>
          <w:tab w:val="center" w:pos="4677"/>
          <w:tab w:val="right" w:pos="9355"/>
        </w:tabs>
        <w:ind w:left="-426" w:firstLine="852"/>
        <w:jc w:val="center"/>
        <w:rPr>
          <w:spacing w:val="-2"/>
          <w:lang w:val="en-US"/>
        </w:rPr>
      </w:pPr>
      <w:r w:rsidRPr="009C13CA">
        <w:rPr>
          <w:noProof/>
        </w:rPr>
        <w:pict>
          <v:line id="Прямая соединительная линия 2" o:spid="_x0000_s1026" style="position:absolute;left:0;text-align:left;z-index:251657728;visibility:visible;mso-position-horizontal-relative:text;mso-position-vertical-relative:text" from="-5.4pt,10.2pt" to="477.15pt,11.4pt" wrapcoords="-67 -32400 -67 32400 3393 43200 16124 43200 21634 43200 21701 -21600 18241 -32400 5442 -32400 -67 -3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" strokeweight="4.5pt">
            <v:stroke linestyle="thickThin"/>
            <w10:wrap type="tight"/>
          </v:line>
        </w:pict>
      </w:r>
    </w:p>
    <w:tbl>
      <w:tblPr>
        <w:tblW w:w="0" w:type="auto"/>
        <w:tblInd w:w="468" w:type="dxa"/>
        <w:tblLook w:val="01E0"/>
      </w:tblPr>
      <w:tblGrid>
        <w:gridCol w:w="1714"/>
        <w:gridCol w:w="4808"/>
        <w:gridCol w:w="3005"/>
      </w:tblGrid>
      <w:tr w:rsidR="00A048FF" w:rsidRPr="004516CA" w:rsidTr="00E907CF">
        <w:tc>
          <w:tcPr>
            <w:tcW w:w="1719" w:type="dxa"/>
            <w:shd w:val="clear" w:color="auto" w:fill="auto"/>
          </w:tcPr>
          <w:p w:rsidR="00A048FF" w:rsidRPr="004A3ACF" w:rsidRDefault="00A048FF" w:rsidP="004A3ACF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4823" w:type="dxa"/>
            <w:shd w:val="clear" w:color="auto" w:fill="auto"/>
          </w:tcPr>
          <w:p w:rsidR="00A048FF" w:rsidRPr="004A3ACF" w:rsidRDefault="00A048FF" w:rsidP="004A3ACF">
            <w:pPr>
              <w:tabs>
                <w:tab w:val="center" w:pos="4677"/>
                <w:tab w:val="right" w:pos="9355"/>
              </w:tabs>
              <w:jc w:val="center"/>
              <w:rPr>
                <w:b/>
                <w:noProof/>
                <w:color w:val="008000"/>
                <w:sz w:val="16"/>
                <w:szCs w:val="16"/>
                <w:lang w:val="en-US"/>
              </w:rPr>
            </w:pPr>
          </w:p>
        </w:tc>
        <w:tc>
          <w:tcPr>
            <w:tcW w:w="3014" w:type="dxa"/>
            <w:shd w:val="clear" w:color="auto" w:fill="auto"/>
          </w:tcPr>
          <w:p w:rsidR="00A048FF" w:rsidRPr="004A3ACF" w:rsidRDefault="00A048FF" w:rsidP="004A3ACF">
            <w:pPr>
              <w:tabs>
                <w:tab w:val="center" w:pos="1435"/>
                <w:tab w:val="center" w:pos="4677"/>
                <w:tab w:val="right" w:pos="9355"/>
              </w:tabs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</w:tr>
    </w:tbl>
    <w:p w:rsidR="00404F4E" w:rsidRPr="006022CF" w:rsidRDefault="00BE7DE7" w:rsidP="004A3ACF">
      <w:pPr>
        <w:widowControl w:val="0"/>
        <w:ind w:hanging="426"/>
        <w:jc w:val="center"/>
        <w:rPr>
          <w:b/>
        </w:rPr>
      </w:pPr>
      <w:r w:rsidRPr="006022CF">
        <w:rPr>
          <w:b/>
        </w:rPr>
        <w:t xml:space="preserve">Положение о </w:t>
      </w:r>
      <w:r w:rsidR="007D1FFB" w:rsidRPr="006022CF">
        <w:rPr>
          <w:b/>
          <w:lang w:val="en-US"/>
        </w:rPr>
        <w:t>I</w:t>
      </w:r>
      <w:r w:rsidR="00A048FF" w:rsidRPr="006022CF">
        <w:rPr>
          <w:b/>
          <w:lang w:val="en-US"/>
        </w:rPr>
        <w:t>I</w:t>
      </w:r>
      <w:r w:rsidR="00902FB5">
        <w:rPr>
          <w:b/>
          <w:lang w:val="en-US"/>
        </w:rPr>
        <w:t>I</w:t>
      </w:r>
      <w:r w:rsidR="00B54FA8" w:rsidRPr="006022CF">
        <w:rPr>
          <w:b/>
        </w:rPr>
        <w:t xml:space="preserve"> </w:t>
      </w:r>
      <w:r w:rsidR="000D3AED" w:rsidRPr="006022CF">
        <w:rPr>
          <w:b/>
        </w:rPr>
        <w:t xml:space="preserve">Международной </w:t>
      </w:r>
      <w:r w:rsidR="00236D5C" w:rsidRPr="006022CF">
        <w:rPr>
          <w:b/>
        </w:rPr>
        <w:t>научно-практической конференции</w:t>
      </w:r>
    </w:p>
    <w:p w:rsidR="00FB1AE2" w:rsidRPr="006022CF" w:rsidRDefault="00BE7DE7" w:rsidP="004A3ACF">
      <w:pPr>
        <w:widowControl w:val="0"/>
        <w:ind w:firstLine="567"/>
        <w:jc w:val="center"/>
        <w:rPr>
          <w:b/>
        </w:rPr>
      </w:pPr>
      <w:r w:rsidRPr="006022CF">
        <w:rPr>
          <w:b/>
        </w:rPr>
        <w:t>«</w:t>
      </w:r>
      <w:r w:rsidR="000D3AED" w:rsidRPr="006022CF">
        <w:rPr>
          <w:b/>
        </w:rPr>
        <w:t>НАУКА И ОБРАЗОВАНИЕ: ВЕКТОРЫ РАЗВИТИЯ</w:t>
      </w:r>
      <w:r w:rsidR="00236D5C" w:rsidRPr="006022CF">
        <w:rPr>
          <w:b/>
        </w:rPr>
        <w:t>»</w:t>
      </w:r>
    </w:p>
    <w:p w:rsidR="00B445EA" w:rsidRPr="006022CF" w:rsidRDefault="00B445EA" w:rsidP="004A3ACF">
      <w:pPr>
        <w:widowControl w:val="0"/>
        <w:tabs>
          <w:tab w:val="left" w:pos="2630"/>
          <w:tab w:val="center" w:pos="5385"/>
        </w:tabs>
        <w:ind w:firstLine="567"/>
        <w:jc w:val="center"/>
      </w:pPr>
      <w:r w:rsidRPr="006022CF">
        <w:t>(с изданием сборника материалов)</w:t>
      </w:r>
    </w:p>
    <w:p w:rsidR="00B445EA" w:rsidRPr="00D360DF" w:rsidRDefault="00BE7DE7" w:rsidP="006022CF">
      <w:pPr>
        <w:widowControl w:val="0"/>
        <w:numPr>
          <w:ilvl w:val="0"/>
          <w:numId w:val="1"/>
        </w:numPr>
        <w:tabs>
          <w:tab w:val="clear" w:pos="927"/>
          <w:tab w:val="left" w:pos="180"/>
          <w:tab w:val="num" w:pos="540"/>
          <w:tab w:val="left" w:pos="567"/>
        </w:tabs>
        <w:ind w:left="0" w:firstLine="567"/>
        <w:jc w:val="both"/>
        <w:rPr>
          <w:b/>
          <w:sz w:val="22"/>
          <w:szCs w:val="22"/>
        </w:rPr>
      </w:pPr>
      <w:r w:rsidRPr="00D360DF">
        <w:rPr>
          <w:b/>
          <w:sz w:val="22"/>
          <w:szCs w:val="22"/>
        </w:rPr>
        <w:t>Общие положения</w:t>
      </w:r>
    </w:p>
    <w:p w:rsidR="00BE7DE7" w:rsidRPr="00D360DF" w:rsidRDefault="00D8280D" w:rsidP="006022CF">
      <w:pPr>
        <w:widowControl w:val="0"/>
        <w:numPr>
          <w:ilvl w:val="1"/>
          <w:numId w:val="1"/>
        </w:numPr>
        <w:tabs>
          <w:tab w:val="clear" w:pos="1182"/>
          <w:tab w:val="left" w:pos="360"/>
          <w:tab w:val="left" w:pos="540"/>
        </w:tabs>
        <w:ind w:left="0"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 </w:t>
      </w:r>
      <w:r w:rsidR="00511D4A" w:rsidRPr="00D360DF">
        <w:rPr>
          <w:sz w:val="22"/>
          <w:szCs w:val="22"/>
        </w:rPr>
        <w:t>Настоящее П</w:t>
      </w:r>
      <w:r w:rsidR="00DB715A" w:rsidRPr="00D360DF">
        <w:rPr>
          <w:sz w:val="22"/>
          <w:szCs w:val="22"/>
        </w:rPr>
        <w:t xml:space="preserve">оложение </w:t>
      </w:r>
      <w:r w:rsidR="00A73C32" w:rsidRPr="00D360DF">
        <w:rPr>
          <w:sz w:val="22"/>
          <w:szCs w:val="22"/>
        </w:rPr>
        <w:t>регламентирует порядок и условия проведения и участия в</w:t>
      </w:r>
      <w:r w:rsidR="00A048FF" w:rsidRPr="00D360DF">
        <w:rPr>
          <w:sz w:val="22"/>
          <w:szCs w:val="22"/>
        </w:rPr>
        <w:t>о</w:t>
      </w:r>
      <w:r w:rsidR="009D5E9F" w:rsidRPr="00D360DF">
        <w:rPr>
          <w:sz w:val="22"/>
          <w:szCs w:val="22"/>
        </w:rPr>
        <w:t xml:space="preserve"> </w:t>
      </w:r>
      <w:r w:rsidR="009D5E9F" w:rsidRPr="00D360DF">
        <w:rPr>
          <w:sz w:val="22"/>
          <w:szCs w:val="22"/>
          <w:lang w:val="en-US"/>
        </w:rPr>
        <w:t>I</w:t>
      </w:r>
      <w:r w:rsidR="00A048FF" w:rsidRPr="00D360DF">
        <w:rPr>
          <w:sz w:val="22"/>
          <w:szCs w:val="22"/>
          <w:lang w:val="en-US"/>
        </w:rPr>
        <w:t>I</w:t>
      </w:r>
      <w:r w:rsidR="00DB715A" w:rsidRPr="00D360DF">
        <w:rPr>
          <w:sz w:val="22"/>
          <w:szCs w:val="22"/>
        </w:rPr>
        <w:t xml:space="preserve"> </w:t>
      </w:r>
      <w:r w:rsidR="000D3AED" w:rsidRPr="00D360DF">
        <w:rPr>
          <w:sz w:val="22"/>
          <w:szCs w:val="22"/>
        </w:rPr>
        <w:t xml:space="preserve">Международной </w:t>
      </w:r>
      <w:r w:rsidR="009D5E9F" w:rsidRPr="00D360DF">
        <w:rPr>
          <w:sz w:val="22"/>
          <w:szCs w:val="22"/>
        </w:rPr>
        <w:t>научно-практической конференции</w:t>
      </w:r>
      <w:r w:rsidR="009C455A" w:rsidRPr="00D360DF">
        <w:rPr>
          <w:sz w:val="22"/>
          <w:szCs w:val="22"/>
        </w:rPr>
        <w:t xml:space="preserve"> «</w:t>
      </w:r>
      <w:r w:rsidR="000D3AED" w:rsidRPr="00D360DF">
        <w:rPr>
          <w:sz w:val="22"/>
          <w:szCs w:val="22"/>
        </w:rPr>
        <w:t>Наука и образование: векторы развития</w:t>
      </w:r>
      <w:r w:rsidR="00DB715A" w:rsidRPr="00D360DF">
        <w:rPr>
          <w:sz w:val="22"/>
          <w:szCs w:val="22"/>
        </w:rPr>
        <w:t>» (далее –</w:t>
      </w:r>
      <w:r w:rsidR="009D5E9F" w:rsidRPr="00D360DF">
        <w:rPr>
          <w:sz w:val="22"/>
          <w:szCs w:val="22"/>
        </w:rPr>
        <w:t xml:space="preserve"> научно-практическая конференция</w:t>
      </w:r>
      <w:r w:rsidR="00DB715A" w:rsidRPr="00D360DF">
        <w:rPr>
          <w:sz w:val="22"/>
          <w:szCs w:val="22"/>
        </w:rPr>
        <w:t>)</w:t>
      </w:r>
      <w:r w:rsidR="00A73C32" w:rsidRPr="00D360DF">
        <w:rPr>
          <w:sz w:val="22"/>
          <w:szCs w:val="22"/>
        </w:rPr>
        <w:t>.</w:t>
      </w:r>
    </w:p>
    <w:p w:rsidR="00571E2E" w:rsidRPr="00D360DF" w:rsidRDefault="00B445EA" w:rsidP="006022CF">
      <w:pPr>
        <w:widowControl w:val="0"/>
        <w:numPr>
          <w:ilvl w:val="1"/>
          <w:numId w:val="1"/>
        </w:numPr>
        <w:tabs>
          <w:tab w:val="clear" w:pos="1182"/>
        </w:tabs>
        <w:ind w:left="0" w:firstLine="567"/>
        <w:jc w:val="both"/>
        <w:rPr>
          <w:rStyle w:val="a3"/>
          <w:b w:val="0"/>
          <w:color w:val="000000"/>
          <w:sz w:val="22"/>
          <w:szCs w:val="22"/>
        </w:rPr>
      </w:pPr>
      <w:r w:rsidRPr="00D360DF">
        <w:rPr>
          <w:sz w:val="22"/>
          <w:szCs w:val="22"/>
        </w:rPr>
        <w:t>Научно-практическая конференция</w:t>
      </w:r>
      <w:r w:rsidR="00ED6D86" w:rsidRPr="00D360DF">
        <w:rPr>
          <w:sz w:val="22"/>
          <w:szCs w:val="22"/>
        </w:rPr>
        <w:t xml:space="preserve"> проводи</w:t>
      </w:r>
      <w:r w:rsidR="00A73C32" w:rsidRPr="00D360DF">
        <w:rPr>
          <w:sz w:val="22"/>
          <w:szCs w:val="22"/>
        </w:rPr>
        <w:t xml:space="preserve">тся с целью </w:t>
      </w:r>
      <w:r w:rsidR="00D8280D" w:rsidRPr="00D360DF">
        <w:rPr>
          <w:rStyle w:val="a3"/>
          <w:b w:val="0"/>
          <w:color w:val="000000"/>
          <w:sz w:val="22"/>
          <w:szCs w:val="22"/>
        </w:rPr>
        <w:t>р</w:t>
      </w:r>
      <w:r w:rsidR="00A73C32" w:rsidRPr="00D360DF">
        <w:rPr>
          <w:rStyle w:val="a3"/>
          <w:b w:val="0"/>
          <w:color w:val="000000"/>
          <w:sz w:val="22"/>
          <w:szCs w:val="22"/>
        </w:rPr>
        <w:t>аспространения</w:t>
      </w:r>
      <w:r w:rsidR="00D8280D" w:rsidRPr="00D360DF">
        <w:rPr>
          <w:rStyle w:val="a3"/>
          <w:b w:val="0"/>
          <w:color w:val="000000"/>
          <w:sz w:val="22"/>
          <w:szCs w:val="22"/>
        </w:rPr>
        <w:t xml:space="preserve"> актуального опыта</w:t>
      </w:r>
      <w:r w:rsidRPr="00D360DF">
        <w:rPr>
          <w:rStyle w:val="a3"/>
          <w:b w:val="0"/>
          <w:color w:val="000000"/>
          <w:sz w:val="22"/>
          <w:szCs w:val="22"/>
        </w:rPr>
        <w:t xml:space="preserve"> в </w:t>
      </w:r>
      <w:r w:rsidR="00571E2E" w:rsidRPr="00D360DF">
        <w:rPr>
          <w:rStyle w:val="a3"/>
          <w:b w:val="0"/>
          <w:color w:val="000000"/>
          <w:sz w:val="22"/>
          <w:szCs w:val="22"/>
        </w:rPr>
        <w:t>науке и образовании, заслуживающего пристального внимания научной общественности и педагогического сообщества.</w:t>
      </w:r>
    </w:p>
    <w:p w:rsidR="003956C0" w:rsidRPr="00D360DF" w:rsidRDefault="00B118DB" w:rsidP="006022CF">
      <w:pPr>
        <w:widowControl w:val="0"/>
        <w:numPr>
          <w:ilvl w:val="1"/>
          <w:numId w:val="1"/>
        </w:numPr>
        <w:tabs>
          <w:tab w:val="clear" w:pos="1182"/>
        </w:tabs>
        <w:ind w:left="0" w:firstLine="540"/>
        <w:jc w:val="both"/>
        <w:rPr>
          <w:sz w:val="22"/>
          <w:szCs w:val="22"/>
        </w:rPr>
      </w:pPr>
      <w:proofErr w:type="gramStart"/>
      <w:r w:rsidRPr="00D360DF">
        <w:rPr>
          <w:sz w:val="22"/>
          <w:szCs w:val="22"/>
        </w:rPr>
        <w:t>Организаторы</w:t>
      </w:r>
      <w:r w:rsidR="009D5E9F" w:rsidRPr="00D360DF">
        <w:rPr>
          <w:sz w:val="22"/>
          <w:szCs w:val="22"/>
        </w:rPr>
        <w:t xml:space="preserve"> научно-практической конференции</w:t>
      </w:r>
      <w:r w:rsidR="00D8280D" w:rsidRPr="00D360DF">
        <w:rPr>
          <w:sz w:val="22"/>
          <w:szCs w:val="22"/>
        </w:rPr>
        <w:t xml:space="preserve"> </w:t>
      </w:r>
      <w:r w:rsidR="00A73C32" w:rsidRPr="00D360DF">
        <w:rPr>
          <w:sz w:val="22"/>
          <w:szCs w:val="22"/>
        </w:rPr>
        <w:t xml:space="preserve">– </w:t>
      </w:r>
      <w:r w:rsidR="00785E4E" w:rsidRPr="00D360DF">
        <w:rPr>
          <w:sz w:val="22"/>
          <w:szCs w:val="22"/>
        </w:rPr>
        <w:t>Негосударственное образовательное учреждение дополнительного профессионального образования «Экспертно-методический центр»</w:t>
      </w:r>
      <w:r w:rsidR="009D5E9F" w:rsidRPr="00D360DF">
        <w:rPr>
          <w:sz w:val="22"/>
          <w:szCs w:val="22"/>
        </w:rPr>
        <w:t xml:space="preserve">, </w:t>
      </w:r>
      <w:r w:rsidR="00980DE9" w:rsidRPr="00D360DF">
        <w:rPr>
          <w:sz w:val="22"/>
          <w:szCs w:val="22"/>
        </w:rPr>
        <w:t xml:space="preserve">официально зарегистрированное в Министерстве Юстиции России </w:t>
      </w:r>
      <w:r w:rsidR="00980DE9" w:rsidRPr="00D360DF">
        <w:rPr>
          <w:b/>
          <w:sz w:val="22"/>
          <w:szCs w:val="22"/>
        </w:rPr>
        <w:t xml:space="preserve">некоммерческое образовательное учреждение повышения квалификации </w:t>
      </w:r>
      <w:r w:rsidR="00980DE9" w:rsidRPr="00D360DF">
        <w:rPr>
          <w:sz w:val="22"/>
          <w:szCs w:val="22"/>
        </w:rPr>
        <w:t xml:space="preserve">(Свидетельство о государственной регистрации некоммерческой организации № 1122100000582 выдано Министерством Юстиции Российской Федерации; Лицензия на образовательную деятельность серии 21Л01 №0000094), </w:t>
      </w:r>
      <w:r w:rsidR="003956C0" w:rsidRPr="00D360DF">
        <w:rPr>
          <w:b/>
          <w:sz w:val="22"/>
          <w:szCs w:val="22"/>
        </w:rPr>
        <w:t>научно - методический е-журнал «Наука и образование: новое время»</w:t>
      </w:r>
      <w:r w:rsidR="003956C0" w:rsidRPr="00D360DF">
        <w:rPr>
          <w:sz w:val="22"/>
          <w:szCs w:val="22"/>
        </w:rPr>
        <w:t xml:space="preserve"> (</w:t>
      </w:r>
      <w:r w:rsidR="003956C0" w:rsidRPr="00D360DF">
        <w:rPr>
          <w:i/>
          <w:sz w:val="22"/>
          <w:szCs w:val="22"/>
        </w:rPr>
        <w:t xml:space="preserve">Свидетельство о регистрации средства массовой информации Эл №ФС77-56964 </w:t>
      </w:r>
      <w:proofErr w:type="spellStart"/>
      <w:r w:rsidR="003956C0" w:rsidRPr="00D360DF">
        <w:rPr>
          <w:i/>
          <w:sz w:val="22"/>
          <w:szCs w:val="22"/>
        </w:rPr>
        <w:t>Роскомнадзора</w:t>
      </w:r>
      <w:proofErr w:type="spellEnd"/>
      <w:r w:rsidR="003956C0" w:rsidRPr="00D360DF">
        <w:rPr>
          <w:sz w:val="22"/>
          <w:szCs w:val="22"/>
        </w:rPr>
        <w:t>.</w:t>
      </w:r>
      <w:proofErr w:type="gramEnd"/>
      <w:r w:rsidR="003956C0" w:rsidRPr="00D360DF">
        <w:rPr>
          <w:bCs/>
          <w:i/>
          <w:sz w:val="22"/>
          <w:szCs w:val="22"/>
        </w:rPr>
        <w:t xml:space="preserve"> </w:t>
      </w:r>
      <w:proofErr w:type="gramStart"/>
      <w:r w:rsidR="003956C0" w:rsidRPr="00D360DF">
        <w:rPr>
          <w:bCs/>
          <w:i/>
          <w:sz w:val="22"/>
          <w:szCs w:val="22"/>
        </w:rPr>
        <w:t>ISSN 2312-4431, выданный Международным центром ISSN – г. Париж</w:t>
      </w:r>
      <w:r w:rsidR="004A3ACF" w:rsidRPr="00D360DF">
        <w:rPr>
          <w:sz w:val="22"/>
          <w:szCs w:val="22"/>
        </w:rPr>
        <w:t>).</w:t>
      </w:r>
      <w:proofErr w:type="gramEnd"/>
    </w:p>
    <w:p w:rsidR="006546B7" w:rsidRPr="00D360DF" w:rsidRDefault="006546B7" w:rsidP="006022CF">
      <w:pPr>
        <w:widowControl w:val="0"/>
        <w:numPr>
          <w:ilvl w:val="1"/>
          <w:numId w:val="1"/>
        </w:numPr>
        <w:tabs>
          <w:tab w:val="clear" w:pos="1182"/>
        </w:tabs>
        <w:ind w:left="0" w:firstLine="540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Издаваемые сборники по материалам научно-практической конференции – </w:t>
      </w:r>
      <w:r w:rsidRPr="00D360DF">
        <w:rPr>
          <w:sz w:val="22"/>
          <w:szCs w:val="22"/>
          <w:u w:val="single"/>
        </w:rPr>
        <w:t>официальные</w:t>
      </w:r>
      <w:r w:rsidRPr="00D360DF">
        <w:rPr>
          <w:sz w:val="22"/>
          <w:szCs w:val="22"/>
        </w:rPr>
        <w:t xml:space="preserve">: </w:t>
      </w:r>
    </w:p>
    <w:p w:rsidR="004A3ACF" w:rsidRPr="00D360DF" w:rsidRDefault="006546B7" w:rsidP="00D360DF">
      <w:pPr>
        <w:ind w:firstLine="540"/>
        <w:jc w:val="both"/>
        <w:rPr>
          <w:sz w:val="22"/>
          <w:szCs w:val="22"/>
        </w:rPr>
      </w:pPr>
      <w:r w:rsidRPr="00D360DF">
        <w:rPr>
          <w:sz w:val="22"/>
          <w:szCs w:val="22"/>
        </w:rPr>
        <w:t>- присваиваются индексы ББК, УДК, авторский знак и ISBN – Международный стандартный номер книги  (</w:t>
      </w:r>
      <w:proofErr w:type="spellStart"/>
      <w:r w:rsidRPr="00D360DF">
        <w:rPr>
          <w:sz w:val="22"/>
          <w:szCs w:val="22"/>
        </w:rPr>
        <w:t>International</w:t>
      </w:r>
      <w:proofErr w:type="spellEnd"/>
      <w:r w:rsidRPr="00D360DF">
        <w:rPr>
          <w:sz w:val="22"/>
          <w:szCs w:val="22"/>
        </w:rPr>
        <w:t xml:space="preserve"> </w:t>
      </w:r>
      <w:proofErr w:type="spellStart"/>
      <w:r w:rsidRPr="00D360DF">
        <w:rPr>
          <w:sz w:val="22"/>
          <w:szCs w:val="22"/>
        </w:rPr>
        <w:t>Standard</w:t>
      </w:r>
      <w:proofErr w:type="spellEnd"/>
      <w:r w:rsidRPr="00D360DF">
        <w:rPr>
          <w:sz w:val="22"/>
          <w:szCs w:val="22"/>
        </w:rPr>
        <w:t xml:space="preserve"> </w:t>
      </w:r>
      <w:proofErr w:type="spellStart"/>
      <w:r w:rsidRPr="00D360DF">
        <w:rPr>
          <w:sz w:val="22"/>
          <w:szCs w:val="22"/>
        </w:rPr>
        <w:t>Book</w:t>
      </w:r>
      <w:proofErr w:type="spellEnd"/>
      <w:r w:rsidRPr="00D360DF">
        <w:rPr>
          <w:sz w:val="22"/>
          <w:szCs w:val="22"/>
        </w:rPr>
        <w:t xml:space="preserve"> </w:t>
      </w:r>
      <w:proofErr w:type="spellStart"/>
      <w:r w:rsidRPr="00D360DF">
        <w:rPr>
          <w:sz w:val="22"/>
          <w:szCs w:val="22"/>
        </w:rPr>
        <w:t>Number</w:t>
      </w:r>
      <w:proofErr w:type="spellEnd"/>
      <w:r w:rsidRPr="00D360DF">
        <w:rPr>
          <w:sz w:val="22"/>
          <w:szCs w:val="22"/>
        </w:rPr>
        <w:t>), осуществляется рассылка обязательных  экземпляров в соответствии с законом РФ "Об обязательном экземпляре документов" в  Книжную палату России, ведущие библиотеки страны и т.д.);</w:t>
      </w:r>
    </w:p>
    <w:p w:rsidR="004A3ACF" w:rsidRPr="00D360DF" w:rsidRDefault="006546B7" w:rsidP="00D360DF">
      <w:pPr>
        <w:ind w:firstLine="540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 - опубликованные сборники размещаются в системе Российского индекса научного цитирования </w:t>
      </w:r>
      <w:r w:rsidRPr="00D360DF">
        <w:rPr>
          <w:color w:val="FF0000"/>
          <w:sz w:val="22"/>
          <w:szCs w:val="22"/>
        </w:rPr>
        <w:t>(РИНЦ</w:t>
      </w:r>
      <w:r w:rsidRPr="00D360DF">
        <w:rPr>
          <w:sz w:val="22"/>
          <w:szCs w:val="22"/>
        </w:rPr>
        <w:t xml:space="preserve"> ) Научной электронной библиотеки (г</w:t>
      </w:r>
      <w:proofErr w:type="gramStart"/>
      <w:r w:rsidRPr="00D360DF">
        <w:rPr>
          <w:sz w:val="22"/>
          <w:szCs w:val="22"/>
        </w:rPr>
        <w:t>.М</w:t>
      </w:r>
      <w:proofErr w:type="gramEnd"/>
      <w:r w:rsidRPr="00D360DF">
        <w:rPr>
          <w:sz w:val="22"/>
          <w:szCs w:val="22"/>
        </w:rPr>
        <w:t>осква), с которой наш Центр заключил договор (договор 815-08/201 ЗК).</w:t>
      </w:r>
    </w:p>
    <w:p w:rsidR="004A3ACF" w:rsidRPr="00D360DF" w:rsidRDefault="006546B7" w:rsidP="006022CF">
      <w:pPr>
        <w:ind w:firstLine="540"/>
        <w:rPr>
          <w:sz w:val="22"/>
          <w:szCs w:val="22"/>
        </w:rPr>
      </w:pPr>
      <w:r w:rsidRPr="00D360DF">
        <w:rPr>
          <w:i/>
          <w:sz w:val="22"/>
          <w:szCs w:val="22"/>
        </w:rPr>
        <w:t>Российский индекс научного цитирования (РИНЦ) - это национальная информационно-аналитическая система, аккумулирующая более 4,7 миллионов публикаций российских авторов, а также информацию о цитировании этих публикаций из более 4000 российских журналов.</w:t>
      </w:r>
    </w:p>
    <w:p w:rsidR="006546B7" w:rsidRPr="00D360DF" w:rsidRDefault="006546B7" w:rsidP="006022CF">
      <w:pPr>
        <w:ind w:firstLine="540"/>
        <w:rPr>
          <w:sz w:val="22"/>
          <w:szCs w:val="22"/>
        </w:rPr>
      </w:pPr>
      <w:r w:rsidRPr="00D360DF">
        <w:rPr>
          <w:sz w:val="22"/>
          <w:szCs w:val="22"/>
        </w:rPr>
        <w:t xml:space="preserve">Главный редактор сборников – доктор </w:t>
      </w:r>
      <w:proofErr w:type="spellStart"/>
      <w:r w:rsidRPr="00D360DF">
        <w:rPr>
          <w:sz w:val="22"/>
          <w:szCs w:val="22"/>
        </w:rPr>
        <w:t>педнаук</w:t>
      </w:r>
      <w:proofErr w:type="spellEnd"/>
      <w:r w:rsidRPr="00D360DF">
        <w:rPr>
          <w:sz w:val="22"/>
          <w:szCs w:val="22"/>
        </w:rPr>
        <w:t>, профессор, член-корреспондент МАНПО.</w:t>
      </w:r>
    </w:p>
    <w:p w:rsidR="00EC0307" w:rsidRPr="00D360DF" w:rsidRDefault="00EC0307" w:rsidP="00902FB5">
      <w:pPr>
        <w:ind w:firstLine="563"/>
        <w:jc w:val="both"/>
        <w:rPr>
          <w:rFonts w:eastAsia="Calibri"/>
          <w:sz w:val="22"/>
          <w:szCs w:val="22"/>
          <w:lang w:eastAsia="en-US"/>
        </w:rPr>
      </w:pPr>
      <w:r w:rsidRPr="00D360DF">
        <w:rPr>
          <w:rFonts w:eastAsia="Calibri"/>
          <w:b/>
          <w:sz w:val="22"/>
          <w:szCs w:val="22"/>
          <w:lang w:eastAsia="en-US"/>
        </w:rPr>
        <w:t>Уважаемые коллеги</w:t>
      </w:r>
      <w:r w:rsidRPr="00D360DF">
        <w:rPr>
          <w:rFonts w:eastAsia="Calibri"/>
          <w:sz w:val="22"/>
          <w:szCs w:val="22"/>
          <w:lang w:eastAsia="en-US"/>
        </w:rPr>
        <w:t>, участие в научно-практических конференциях, форумах  и педагогических чтениях и т.п. засчитывается как научная публикация при прохождении аттестации педагогических работников, проведении конкурса «Учитель года», при защите кандидатских и докторских диссертаций и т. п.</w:t>
      </w:r>
    </w:p>
    <w:p w:rsidR="004516CA" w:rsidRPr="00D360DF" w:rsidRDefault="004516CA" w:rsidP="00207C2D">
      <w:pPr>
        <w:shd w:val="clear" w:color="auto" w:fill="FDE9D9"/>
        <w:spacing w:line="216" w:lineRule="auto"/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1.5. Работа </w:t>
      </w:r>
      <w:r w:rsidR="00207C2D" w:rsidRPr="00D360DF">
        <w:rPr>
          <w:sz w:val="22"/>
          <w:szCs w:val="22"/>
        </w:rPr>
        <w:t xml:space="preserve">Конференции </w:t>
      </w:r>
      <w:r w:rsidRPr="00D360DF">
        <w:rPr>
          <w:sz w:val="22"/>
          <w:szCs w:val="22"/>
        </w:rPr>
        <w:t xml:space="preserve">предполагает </w:t>
      </w:r>
      <w:r w:rsidRPr="00D360DF">
        <w:rPr>
          <w:sz w:val="22"/>
          <w:szCs w:val="22"/>
          <w:u w:val="single"/>
        </w:rPr>
        <w:t>две формы представления материала/опыта:</w:t>
      </w:r>
      <w:r w:rsidRPr="00D360DF">
        <w:rPr>
          <w:sz w:val="22"/>
          <w:szCs w:val="22"/>
        </w:rPr>
        <w:t xml:space="preserve"> </w:t>
      </w:r>
    </w:p>
    <w:p w:rsidR="004516CA" w:rsidRPr="00D360DF" w:rsidRDefault="004516CA" w:rsidP="00207C2D">
      <w:pPr>
        <w:shd w:val="clear" w:color="auto" w:fill="FDE9D9"/>
        <w:spacing w:line="216" w:lineRule="auto"/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- </w:t>
      </w:r>
      <w:r w:rsidRPr="00D360DF">
        <w:rPr>
          <w:b/>
          <w:sz w:val="22"/>
          <w:szCs w:val="22"/>
        </w:rPr>
        <w:t>ПРЕДСТАВЛЕНИЕ СТАТЬИ</w:t>
      </w:r>
      <w:r w:rsidRPr="00D360DF">
        <w:rPr>
          <w:sz w:val="22"/>
          <w:szCs w:val="22"/>
        </w:rPr>
        <w:t xml:space="preserve"> для публикации в сборнике материалов научно-практической конференции.</w:t>
      </w:r>
    </w:p>
    <w:p w:rsidR="004516CA" w:rsidRPr="00D360DF" w:rsidRDefault="004516CA" w:rsidP="00207C2D">
      <w:pPr>
        <w:shd w:val="clear" w:color="auto" w:fill="FDE9D9"/>
        <w:spacing w:line="216" w:lineRule="auto"/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t>-</w:t>
      </w:r>
      <w:r w:rsidR="00FC7552">
        <w:rPr>
          <w:sz w:val="22"/>
          <w:szCs w:val="22"/>
        </w:rPr>
        <w:t xml:space="preserve"> </w:t>
      </w:r>
      <w:r w:rsidRPr="00D360DF">
        <w:rPr>
          <w:b/>
          <w:sz w:val="22"/>
          <w:szCs w:val="22"/>
        </w:rPr>
        <w:t>УЧАСТИЕ В МЕЖДУНАРОДНОМ КОНКУРСЕ</w:t>
      </w:r>
      <w:r w:rsidRPr="00D360DF">
        <w:rPr>
          <w:sz w:val="22"/>
          <w:szCs w:val="22"/>
        </w:rPr>
        <w:t xml:space="preserve"> </w:t>
      </w:r>
      <w:r w:rsidRPr="00D360DF">
        <w:rPr>
          <w:b/>
          <w:sz w:val="22"/>
          <w:szCs w:val="22"/>
          <w:shd w:val="clear" w:color="auto" w:fill="FDE9D9"/>
        </w:rPr>
        <w:t>«</w:t>
      </w:r>
      <w:r w:rsidR="00207C2D" w:rsidRPr="00D360DF">
        <w:rPr>
          <w:b/>
          <w:sz w:val="22"/>
          <w:szCs w:val="22"/>
          <w:shd w:val="clear" w:color="auto" w:fill="FDE9D9" w:themeFill="accent6" w:themeFillTint="33"/>
        </w:rPr>
        <w:t>Лучшая научно-методическая статья»</w:t>
      </w:r>
      <w:r w:rsidRPr="00D360DF">
        <w:rPr>
          <w:b/>
          <w:i/>
          <w:sz w:val="22"/>
          <w:szCs w:val="22"/>
        </w:rPr>
        <w:t xml:space="preserve"> </w:t>
      </w:r>
      <w:r w:rsidRPr="00D360DF">
        <w:rPr>
          <w:i/>
          <w:sz w:val="22"/>
          <w:szCs w:val="22"/>
          <w:u w:val="single"/>
        </w:rPr>
        <w:t xml:space="preserve">(УЧАСТИЕ В КОНКУРСЕ </w:t>
      </w:r>
      <w:r w:rsidRPr="00D360DF">
        <w:rPr>
          <w:b/>
          <w:i/>
          <w:sz w:val="22"/>
          <w:szCs w:val="22"/>
          <w:u w:val="single"/>
        </w:rPr>
        <w:t>НЕ</w:t>
      </w:r>
      <w:r w:rsidRPr="00D360DF">
        <w:rPr>
          <w:i/>
          <w:sz w:val="22"/>
          <w:szCs w:val="22"/>
          <w:u w:val="single"/>
        </w:rPr>
        <w:t xml:space="preserve"> ОБ</w:t>
      </w:r>
      <w:r w:rsidRPr="00D360DF">
        <w:rPr>
          <w:i/>
          <w:sz w:val="22"/>
          <w:szCs w:val="22"/>
          <w:u w:val="single"/>
        </w:rPr>
        <w:t>Я</w:t>
      </w:r>
      <w:r w:rsidRPr="00D360DF">
        <w:rPr>
          <w:i/>
          <w:sz w:val="22"/>
          <w:szCs w:val="22"/>
          <w:u w:val="single"/>
        </w:rPr>
        <w:t>ЗАТЕЛЬНО).</w:t>
      </w:r>
    </w:p>
    <w:p w:rsidR="004516CA" w:rsidRPr="00D360DF" w:rsidRDefault="004516CA" w:rsidP="00207C2D">
      <w:pPr>
        <w:shd w:val="clear" w:color="auto" w:fill="FDE9D9"/>
        <w:spacing w:line="216" w:lineRule="auto"/>
        <w:ind w:firstLine="567"/>
        <w:jc w:val="both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>Также участники Форума могут выбрать сразу 2 направления представления опыта или одно из них.</w:t>
      </w:r>
    </w:p>
    <w:p w:rsidR="00197F32" w:rsidRPr="00D360DF" w:rsidRDefault="00197F32" w:rsidP="00902FB5">
      <w:pPr>
        <w:ind w:firstLine="563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К участию в Конкурсе приглашаются: </w:t>
      </w:r>
    </w:p>
    <w:p w:rsidR="00197F32" w:rsidRPr="00D360DF" w:rsidRDefault="00197F32" w:rsidP="00902FB5">
      <w:pPr>
        <w:ind w:firstLine="563"/>
        <w:jc w:val="both"/>
        <w:rPr>
          <w:sz w:val="22"/>
          <w:szCs w:val="22"/>
        </w:rPr>
      </w:pPr>
      <w:r w:rsidRPr="00D360DF">
        <w:rPr>
          <w:sz w:val="22"/>
          <w:szCs w:val="22"/>
        </w:rPr>
        <w:sym w:font="Symbol" w:char="F0B7"/>
      </w:r>
      <w:r w:rsidRPr="00D360DF">
        <w:rPr>
          <w:sz w:val="22"/>
          <w:szCs w:val="22"/>
        </w:rPr>
        <w:t xml:space="preserve"> учителя, преподаватели, </w:t>
      </w:r>
    </w:p>
    <w:p w:rsidR="00197F32" w:rsidRPr="00D360DF" w:rsidRDefault="00197F32" w:rsidP="00902FB5">
      <w:pPr>
        <w:ind w:firstLine="563"/>
        <w:jc w:val="both"/>
        <w:rPr>
          <w:sz w:val="22"/>
          <w:szCs w:val="22"/>
        </w:rPr>
      </w:pPr>
      <w:r w:rsidRPr="00D360DF">
        <w:rPr>
          <w:sz w:val="22"/>
          <w:szCs w:val="22"/>
        </w:rPr>
        <w:sym w:font="Symbol" w:char="F0B7"/>
      </w:r>
      <w:r w:rsidRPr="00D360DF">
        <w:rPr>
          <w:sz w:val="22"/>
          <w:szCs w:val="22"/>
        </w:rPr>
        <w:t xml:space="preserve"> научные работники, </w:t>
      </w:r>
    </w:p>
    <w:p w:rsidR="00197F32" w:rsidRPr="00D360DF" w:rsidRDefault="00197F32" w:rsidP="00902FB5">
      <w:pPr>
        <w:ind w:firstLine="563"/>
        <w:jc w:val="both"/>
        <w:rPr>
          <w:sz w:val="22"/>
          <w:szCs w:val="22"/>
        </w:rPr>
      </w:pPr>
      <w:r w:rsidRPr="00D360DF">
        <w:rPr>
          <w:sz w:val="22"/>
          <w:szCs w:val="22"/>
        </w:rPr>
        <w:sym w:font="Symbol" w:char="F0B7"/>
      </w:r>
      <w:r w:rsidRPr="00D360DF">
        <w:rPr>
          <w:sz w:val="22"/>
          <w:szCs w:val="22"/>
        </w:rPr>
        <w:t xml:space="preserve"> студенты и аспиранты педагогических вузов, </w:t>
      </w:r>
    </w:p>
    <w:p w:rsidR="00197F32" w:rsidRPr="00D360DF" w:rsidRDefault="00197F32" w:rsidP="00902FB5">
      <w:pPr>
        <w:ind w:firstLine="563"/>
        <w:jc w:val="both"/>
        <w:rPr>
          <w:sz w:val="22"/>
          <w:szCs w:val="22"/>
        </w:rPr>
      </w:pPr>
      <w:r w:rsidRPr="00D360DF">
        <w:rPr>
          <w:sz w:val="22"/>
          <w:szCs w:val="22"/>
        </w:rPr>
        <w:sym w:font="Symbol" w:char="F0B7"/>
      </w:r>
      <w:r w:rsidRPr="00D360DF">
        <w:rPr>
          <w:sz w:val="22"/>
          <w:szCs w:val="22"/>
        </w:rPr>
        <w:t xml:space="preserve"> мастера производственного обучения, </w:t>
      </w:r>
    </w:p>
    <w:p w:rsidR="00197F32" w:rsidRPr="00D360DF" w:rsidRDefault="00197F32" w:rsidP="00902FB5">
      <w:pPr>
        <w:ind w:firstLine="563"/>
        <w:jc w:val="both"/>
        <w:rPr>
          <w:sz w:val="22"/>
          <w:szCs w:val="22"/>
        </w:rPr>
      </w:pPr>
      <w:r w:rsidRPr="00D360DF">
        <w:rPr>
          <w:sz w:val="22"/>
          <w:szCs w:val="22"/>
        </w:rPr>
        <w:sym w:font="Symbol" w:char="F0B7"/>
      </w:r>
      <w:r w:rsidRPr="00D360DF">
        <w:rPr>
          <w:sz w:val="22"/>
          <w:szCs w:val="22"/>
        </w:rPr>
        <w:t xml:space="preserve"> работники дошкольных образовательных учреждений (ДОУ), </w:t>
      </w:r>
    </w:p>
    <w:p w:rsidR="00197F32" w:rsidRPr="00D360DF" w:rsidRDefault="00197F32" w:rsidP="00902FB5">
      <w:pPr>
        <w:ind w:firstLine="563"/>
        <w:jc w:val="both"/>
        <w:rPr>
          <w:sz w:val="22"/>
          <w:szCs w:val="22"/>
        </w:rPr>
      </w:pPr>
      <w:r w:rsidRPr="00D360DF">
        <w:rPr>
          <w:sz w:val="22"/>
          <w:szCs w:val="22"/>
        </w:rPr>
        <w:sym w:font="Symbol" w:char="F0B7"/>
      </w:r>
      <w:r w:rsidRPr="00D360DF">
        <w:rPr>
          <w:sz w:val="22"/>
          <w:szCs w:val="22"/>
        </w:rPr>
        <w:t xml:space="preserve"> руководители образовательных учреждений, </w:t>
      </w:r>
    </w:p>
    <w:p w:rsidR="00197F32" w:rsidRPr="00D360DF" w:rsidRDefault="00197F32" w:rsidP="00902FB5">
      <w:pPr>
        <w:ind w:firstLine="563"/>
        <w:jc w:val="both"/>
        <w:rPr>
          <w:sz w:val="22"/>
          <w:szCs w:val="22"/>
        </w:rPr>
      </w:pPr>
      <w:r w:rsidRPr="00D360DF">
        <w:rPr>
          <w:sz w:val="22"/>
          <w:szCs w:val="22"/>
        </w:rPr>
        <w:lastRenderedPageBreak/>
        <w:sym w:font="Symbol" w:char="F0B7"/>
      </w:r>
      <w:r w:rsidRPr="00D360DF">
        <w:rPr>
          <w:sz w:val="22"/>
          <w:szCs w:val="22"/>
        </w:rPr>
        <w:t xml:space="preserve"> их заместители по учебной, воспитательной или научно-методической работе, </w:t>
      </w:r>
    </w:p>
    <w:p w:rsidR="00197F32" w:rsidRPr="00D360DF" w:rsidRDefault="00197F32" w:rsidP="00902FB5">
      <w:pPr>
        <w:ind w:firstLine="563"/>
        <w:jc w:val="both"/>
        <w:rPr>
          <w:sz w:val="22"/>
          <w:szCs w:val="22"/>
        </w:rPr>
      </w:pPr>
      <w:r w:rsidRPr="00D360DF">
        <w:rPr>
          <w:sz w:val="22"/>
          <w:szCs w:val="22"/>
        </w:rPr>
        <w:sym w:font="Symbol" w:char="F0B7"/>
      </w:r>
      <w:r w:rsidRPr="00D360DF">
        <w:rPr>
          <w:sz w:val="22"/>
          <w:szCs w:val="22"/>
        </w:rPr>
        <w:t xml:space="preserve"> педагогические сообщества (методические объединения, цикловые комиссии и т.п.),</w:t>
      </w:r>
    </w:p>
    <w:p w:rsidR="00197F32" w:rsidRPr="00D360DF" w:rsidRDefault="00197F32" w:rsidP="00902FB5">
      <w:pPr>
        <w:ind w:firstLine="563"/>
        <w:jc w:val="both"/>
        <w:rPr>
          <w:sz w:val="22"/>
          <w:szCs w:val="22"/>
        </w:rPr>
      </w:pPr>
      <w:r w:rsidRPr="00D360DF">
        <w:rPr>
          <w:sz w:val="22"/>
          <w:szCs w:val="22"/>
        </w:rPr>
        <w:sym w:font="Symbol" w:char="F0B7"/>
      </w:r>
      <w:r w:rsidRPr="00D360DF">
        <w:rPr>
          <w:sz w:val="22"/>
          <w:szCs w:val="22"/>
        </w:rPr>
        <w:t xml:space="preserve"> методисты, </w:t>
      </w:r>
    </w:p>
    <w:p w:rsidR="00197F32" w:rsidRPr="00D360DF" w:rsidRDefault="00197F32" w:rsidP="00902FB5">
      <w:pPr>
        <w:ind w:firstLine="563"/>
        <w:jc w:val="both"/>
        <w:rPr>
          <w:sz w:val="22"/>
          <w:szCs w:val="22"/>
        </w:rPr>
      </w:pPr>
      <w:r w:rsidRPr="00D360DF">
        <w:rPr>
          <w:sz w:val="22"/>
          <w:szCs w:val="22"/>
        </w:rPr>
        <w:sym w:font="Symbol" w:char="F0B7"/>
      </w:r>
      <w:r w:rsidRPr="00D360DF">
        <w:rPr>
          <w:sz w:val="22"/>
          <w:szCs w:val="22"/>
        </w:rPr>
        <w:t xml:space="preserve"> социальные педагоги, </w:t>
      </w:r>
    </w:p>
    <w:p w:rsidR="004516CA" w:rsidRPr="00D360DF" w:rsidRDefault="00197F32" w:rsidP="00902FB5">
      <w:pPr>
        <w:ind w:firstLine="563"/>
        <w:jc w:val="both"/>
        <w:rPr>
          <w:sz w:val="22"/>
          <w:szCs w:val="22"/>
        </w:rPr>
      </w:pPr>
      <w:r w:rsidRPr="00D360DF">
        <w:rPr>
          <w:sz w:val="22"/>
          <w:szCs w:val="22"/>
        </w:rPr>
        <w:sym w:font="Symbol" w:char="F0B7"/>
      </w:r>
      <w:r w:rsidRPr="00D360DF">
        <w:rPr>
          <w:sz w:val="22"/>
          <w:szCs w:val="22"/>
        </w:rPr>
        <w:t xml:space="preserve"> логопеды, психологи, дефектологи и другие заинтересованные специалисты.</w:t>
      </w:r>
    </w:p>
    <w:p w:rsidR="00197F32" w:rsidRPr="00D360DF" w:rsidRDefault="00197F32" w:rsidP="00902FB5">
      <w:pPr>
        <w:ind w:firstLine="563"/>
        <w:jc w:val="both"/>
        <w:rPr>
          <w:rFonts w:eastAsia="Calibri"/>
          <w:sz w:val="22"/>
          <w:szCs w:val="22"/>
          <w:lang w:eastAsia="en-US"/>
        </w:rPr>
      </w:pPr>
    </w:p>
    <w:p w:rsidR="005A7EB3" w:rsidRPr="00D360DF" w:rsidRDefault="00902FB5" w:rsidP="00902FB5">
      <w:pPr>
        <w:widowControl w:val="0"/>
        <w:ind w:firstLine="563"/>
        <w:rPr>
          <w:b/>
          <w:sz w:val="22"/>
          <w:szCs w:val="22"/>
        </w:rPr>
      </w:pPr>
      <w:r w:rsidRPr="00D360DF">
        <w:rPr>
          <w:b/>
          <w:sz w:val="22"/>
          <w:szCs w:val="22"/>
        </w:rPr>
        <w:t xml:space="preserve">2. </w:t>
      </w:r>
      <w:r w:rsidR="00181FE2" w:rsidRPr="00D360DF">
        <w:rPr>
          <w:b/>
          <w:sz w:val="22"/>
          <w:szCs w:val="22"/>
        </w:rPr>
        <w:t xml:space="preserve">Организационная структура </w:t>
      </w:r>
      <w:r w:rsidR="005A7EB3" w:rsidRPr="00D360DF">
        <w:rPr>
          <w:b/>
          <w:sz w:val="22"/>
          <w:szCs w:val="22"/>
        </w:rPr>
        <w:t>научно-практической конференции</w:t>
      </w:r>
      <w:r w:rsidR="005A7EB3" w:rsidRPr="00D360DF">
        <w:rPr>
          <w:sz w:val="22"/>
          <w:szCs w:val="22"/>
        </w:rPr>
        <w:t xml:space="preserve"> </w:t>
      </w:r>
    </w:p>
    <w:p w:rsidR="00902FB5" w:rsidRPr="00D360DF" w:rsidRDefault="00902FB5" w:rsidP="00096150">
      <w:pPr>
        <w:pStyle w:val="a4"/>
        <w:widowControl w:val="0"/>
        <w:spacing w:line="216" w:lineRule="auto"/>
        <w:ind w:left="0" w:firstLine="563"/>
        <w:jc w:val="both"/>
        <w:rPr>
          <w:rFonts w:ascii="Times New Roman" w:hAnsi="Times New Roman"/>
        </w:rPr>
      </w:pPr>
      <w:r w:rsidRPr="00D360DF">
        <w:rPr>
          <w:rFonts w:ascii="Times New Roman" w:hAnsi="Times New Roman"/>
        </w:rPr>
        <w:t>2.1. Для организации и проведения Конференции создается Оргкомитет, в состав которого входят сотрудники Экспертно-методического центра, представители научно-педагогического сообщества.</w:t>
      </w:r>
    </w:p>
    <w:p w:rsidR="00902FB5" w:rsidRPr="00D360DF" w:rsidRDefault="00902FB5" w:rsidP="00096150">
      <w:pPr>
        <w:pStyle w:val="a4"/>
        <w:widowControl w:val="0"/>
        <w:spacing w:line="216" w:lineRule="auto"/>
        <w:ind w:left="0" w:firstLine="563"/>
        <w:jc w:val="both"/>
        <w:rPr>
          <w:rFonts w:ascii="Times New Roman" w:hAnsi="Times New Roman"/>
        </w:rPr>
      </w:pPr>
      <w:r w:rsidRPr="00D360DF">
        <w:rPr>
          <w:rFonts w:ascii="Times New Roman" w:hAnsi="Times New Roman"/>
        </w:rPr>
        <w:t xml:space="preserve">2.2. </w:t>
      </w:r>
      <w:proofErr w:type="gramStart"/>
      <w:r w:rsidRPr="00D360DF">
        <w:rPr>
          <w:rFonts w:ascii="Times New Roman" w:hAnsi="Times New Roman"/>
        </w:rPr>
        <w:t>С целью проведения экспертизы и оценки поступивших работ создается Экспертный совет, в состав которого входят сотрудники Экспертно-методического центра, сотрудники научно-методического е-журнала «Наука и образование: новое время» (</w:t>
      </w:r>
      <w:r w:rsidRPr="00D360DF">
        <w:rPr>
          <w:rFonts w:ascii="Times New Roman" w:hAnsi="Times New Roman"/>
          <w:i/>
        </w:rPr>
        <w:t xml:space="preserve">Свидетельство о регистрации средства массовой информации Эл №ФС77-56964 </w:t>
      </w:r>
      <w:proofErr w:type="spellStart"/>
      <w:r w:rsidRPr="00D360DF">
        <w:rPr>
          <w:rFonts w:ascii="Times New Roman" w:hAnsi="Times New Roman"/>
          <w:i/>
        </w:rPr>
        <w:t>Роскомнадзора</w:t>
      </w:r>
      <w:proofErr w:type="spellEnd"/>
      <w:r w:rsidRPr="00D360DF">
        <w:rPr>
          <w:rFonts w:ascii="Times New Roman" w:hAnsi="Times New Roman"/>
        </w:rPr>
        <w:t>.</w:t>
      </w:r>
      <w:proofErr w:type="gramEnd"/>
      <w:r w:rsidRPr="00D360DF">
        <w:rPr>
          <w:rFonts w:ascii="Times New Roman" w:hAnsi="Times New Roman"/>
          <w:bCs/>
          <w:i/>
        </w:rPr>
        <w:t xml:space="preserve"> </w:t>
      </w:r>
      <w:proofErr w:type="gramStart"/>
      <w:r w:rsidRPr="00D360DF">
        <w:rPr>
          <w:rFonts w:ascii="Times New Roman" w:hAnsi="Times New Roman"/>
          <w:bCs/>
          <w:i/>
        </w:rPr>
        <w:t>ISSN 2312-4431, выданный Международным центром ISSN – г. Париж</w:t>
      </w:r>
      <w:r w:rsidRPr="00D360DF">
        <w:rPr>
          <w:rFonts w:ascii="Times New Roman" w:hAnsi="Times New Roman"/>
        </w:rPr>
        <w:t xml:space="preserve">). </w:t>
      </w:r>
      <w:proofErr w:type="gramEnd"/>
    </w:p>
    <w:p w:rsidR="00C13971" w:rsidRPr="00D360DF" w:rsidRDefault="00C6212A" w:rsidP="006022CF">
      <w:pPr>
        <w:widowControl w:val="0"/>
        <w:ind w:firstLine="567"/>
        <w:jc w:val="both"/>
        <w:rPr>
          <w:sz w:val="22"/>
          <w:szCs w:val="22"/>
        </w:rPr>
      </w:pPr>
      <w:r w:rsidRPr="00D360DF">
        <w:rPr>
          <w:b/>
          <w:sz w:val="22"/>
          <w:szCs w:val="22"/>
        </w:rPr>
        <w:t xml:space="preserve">3. Участники </w:t>
      </w:r>
      <w:r w:rsidR="00C13971" w:rsidRPr="00D360DF">
        <w:rPr>
          <w:b/>
          <w:sz w:val="22"/>
          <w:szCs w:val="22"/>
        </w:rPr>
        <w:t>научно-практической конференции</w:t>
      </w:r>
    </w:p>
    <w:p w:rsidR="00A01DBC" w:rsidRPr="00D360DF" w:rsidRDefault="00BE550B" w:rsidP="006022CF">
      <w:pPr>
        <w:widowControl w:val="0"/>
        <w:ind w:firstLine="567"/>
        <w:jc w:val="both"/>
        <w:rPr>
          <w:color w:val="000000"/>
          <w:sz w:val="22"/>
          <w:szCs w:val="22"/>
        </w:rPr>
      </w:pPr>
      <w:r w:rsidRPr="00D360DF">
        <w:rPr>
          <w:sz w:val="22"/>
          <w:szCs w:val="22"/>
        </w:rPr>
        <w:t>3.1. </w:t>
      </w:r>
      <w:proofErr w:type="gramStart"/>
      <w:r w:rsidRPr="00D360DF">
        <w:rPr>
          <w:sz w:val="22"/>
          <w:szCs w:val="22"/>
        </w:rPr>
        <w:t xml:space="preserve">Для участия в </w:t>
      </w:r>
      <w:r w:rsidR="00FA32EF" w:rsidRPr="00D360DF">
        <w:rPr>
          <w:sz w:val="22"/>
          <w:szCs w:val="22"/>
        </w:rPr>
        <w:t xml:space="preserve">научно-практической конференции </w:t>
      </w:r>
      <w:r w:rsidRPr="00D360DF">
        <w:rPr>
          <w:sz w:val="22"/>
          <w:szCs w:val="22"/>
        </w:rPr>
        <w:t xml:space="preserve">приглашаются </w:t>
      </w:r>
      <w:r w:rsidR="00CE70A5" w:rsidRPr="00D360DF">
        <w:rPr>
          <w:color w:val="000000"/>
          <w:sz w:val="22"/>
          <w:szCs w:val="22"/>
        </w:rPr>
        <w:t xml:space="preserve">научные сотрудники, докторанты, аспиранты, соискатели, студенты вузов, </w:t>
      </w:r>
      <w:r w:rsidR="00FD25D6" w:rsidRPr="00D360DF">
        <w:rPr>
          <w:color w:val="000000"/>
          <w:sz w:val="22"/>
          <w:szCs w:val="22"/>
        </w:rPr>
        <w:t>преподаватели</w:t>
      </w:r>
      <w:r w:rsidR="00A01DBC" w:rsidRPr="00D360DF">
        <w:rPr>
          <w:color w:val="000000"/>
          <w:sz w:val="22"/>
          <w:szCs w:val="22"/>
        </w:rPr>
        <w:t>,</w:t>
      </w:r>
      <w:r w:rsidR="00EA75C2" w:rsidRPr="00D360DF">
        <w:rPr>
          <w:color w:val="000000"/>
          <w:sz w:val="22"/>
          <w:szCs w:val="22"/>
        </w:rPr>
        <w:t xml:space="preserve"> учителя, методисты, </w:t>
      </w:r>
      <w:r w:rsidR="00FD25D6" w:rsidRPr="00D360DF">
        <w:rPr>
          <w:color w:val="000000"/>
          <w:sz w:val="22"/>
          <w:szCs w:val="22"/>
        </w:rPr>
        <w:t xml:space="preserve">психологи, логопеды, </w:t>
      </w:r>
      <w:r w:rsidR="00FC7552">
        <w:rPr>
          <w:color w:val="000000"/>
          <w:sz w:val="22"/>
          <w:szCs w:val="22"/>
        </w:rPr>
        <w:t xml:space="preserve">дефектологи, </w:t>
      </w:r>
      <w:r w:rsidR="00EA75C2" w:rsidRPr="00D360DF">
        <w:rPr>
          <w:color w:val="000000"/>
          <w:sz w:val="22"/>
          <w:szCs w:val="22"/>
        </w:rPr>
        <w:t xml:space="preserve">социальные педагоги, педагоги дополнительного образования, </w:t>
      </w:r>
      <w:r w:rsidR="00A01DBC" w:rsidRPr="00D360DF">
        <w:rPr>
          <w:color w:val="000000"/>
          <w:sz w:val="22"/>
          <w:szCs w:val="22"/>
        </w:rPr>
        <w:t>руководители</w:t>
      </w:r>
      <w:r w:rsidR="00CE70A5" w:rsidRPr="00D360DF">
        <w:rPr>
          <w:color w:val="000000"/>
          <w:sz w:val="22"/>
          <w:szCs w:val="22"/>
        </w:rPr>
        <w:t>.</w:t>
      </w:r>
      <w:r w:rsidR="00A01DBC" w:rsidRPr="00D360DF">
        <w:rPr>
          <w:color w:val="000000"/>
          <w:sz w:val="22"/>
          <w:szCs w:val="22"/>
        </w:rPr>
        <w:t xml:space="preserve"> </w:t>
      </w:r>
      <w:proofErr w:type="gramEnd"/>
    </w:p>
    <w:p w:rsidR="00BE550B" w:rsidRPr="00D360DF" w:rsidRDefault="00BE550B" w:rsidP="006022C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  <w:rPr>
          <w:i/>
          <w:color w:val="000000"/>
          <w:sz w:val="22"/>
          <w:szCs w:val="22"/>
        </w:rPr>
      </w:pPr>
      <w:r w:rsidRPr="00D360DF">
        <w:rPr>
          <w:color w:val="000000"/>
          <w:sz w:val="22"/>
          <w:szCs w:val="22"/>
        </w:rPr>
        <w:t>3.2. </w:t>
      </w:r>
      <w:r w:rsidRPr="00D360DF">
        <w:rPr>
          <w:bCs/>
          <w:color w:val="000000"/>
          <w:sz w:val="22"/>
          <w:szCs w:val="22"/>
        </w:rPr>
        <w:t>Участники</w:t>
      </w:r>
      <w:r w:rsidR="00C13971" w:rsidRPr="00D360DF">
        <w:rPr>
          <w:sz w:val="22"/>
          <w:szCs w:val="22"/>
        </w:rPr>
        <w:t xml:space="preserve"> научно-практической конференции</w:t>
      </w:r>
      <w:r w:rsidRPr="00D360DF">
        <w:rPr>
          <w:color w:val="000000"/>
          <w:sz w:val="22"/>
          <w:szCs w:val="22"/>
        </w:rPr>
        <w:t xml:space="preserve"> могут представлять как индивидуально </w:t>
      </w:r>
      <w:r w:rsidRPr="00D360DF">
        <w:rPr>
          <w:bCs/>
          <w:color w:val="000000"/>
          <w:sz w:val="22"/>
          <w:szCs w:val="22"/>
        </w:rPr>
        <w:t>выполненные работы</w:t>
      </w:r>
      <w:r w:rsidRPr="00D360DF">
        <w:rPr>
          <w:color w:val="000000"/>
          <w:sz w:val="22"/>
          <w:szCs w:val="22"/>
        </w:rPr>
        <w:t xml:space="preserve">, так и работы, выполненные авторскими коллективами с количеством участников не более </w:t>
      </w:r>
      <w:r w:rsidR="009A1B43" w:rsidRPr="00D360DF">
        <w:rPr>
          <w:b/>
          <w:color w:val="000000"/>
          <w:sz w:val="22"/>
          <w:szCs w:val="22"/>
        </w:rPr>
        <w:t>пяти</w:t>
      </w:r>
      <w:r w:rsidRPr="00D360DF">
        <w:rPr>
          <w:b/>
          <w:color w:val="000000"/>
          <w:sz w:val="22"/>
          <w:szCs w:val="22"/>
        </w:rPr>
        <w:t xml:space="preserve"> человек</w:t>
      </w:r>
      <w:r w:rsidR="004A388E" w:rsidRPr="00D360DF">
        <w:rPr>
          <w:b/>
          <w:color w:val="000000"/>
          <w:sz w:val="22"/>
          <w:szCs w:val="22"/>
        </w:rPr>
        <w:t xml:space="preserve"> </w:t>
      </w:r>
      <w:r w:rsidR="009D71AD" w:rsidRPr="00D360DF">
        <w:rPr>
          <w:i/>
          <w:color w:val="000000"/>
          <w:sz w:val="22"/>
          <w:szCs w:val="22"/>
        </w:rPr>
        <w:t>(</w:t>
      </w:r>
      <w:proofErr w:type="gramStart"/>
      <w:r w:rsidR="009D71AD" w:rsidRPr="00D360DF">
        <w:rPr>
          <w:i/>
          <w:color w:val="000000"/>
          <w:sz w:val="22"/>
          <w:szCs w:val="22"/>
        </w:rPr>
        <w:t>см</w:t>
      </w:r>
      <w:proofErr w:type="gramEnd"/>
      <w:r w:rsidR="009D71AD" w:rsidRPr="00D360DF">
        <w:rPr>
          <w:i/>
          <w:color w:val="000000"/>
          <w:sz w:val="22"/>
          <w:szCs w:val="22"/>
        </w:rPr>
        <w:t>. пункт 6.3.данного П</w:t>
      </w:r>
      <w:r w:rsidR="004A388E" w:rsidRPr="00D360DF">
        <w:rPr>
          <w:i/>
          <w:color w:val="000000"/>
          <w:sz w:val="22"/>
          <w:szCs w:val="22"/>
        </w:rPr>
        <w:t>оложения)</w:t>
      </w:r>
      <w:r w:rsidRPr="00D360DF">
        <w:rPr>
          <w:i/>
          <w:color w:val="000000"/>
          <w:sz w:val="22"/>
          <w:szCs w:val="22"/>
        </w:rPr>
        <w:t>.</w:t>
      </w:r>
    </w:p>
    <w:p w:rsidR="00181FE2" w:rsidRPr="00D360DF" w:rsidRDefault="00181FE2" w:rsidP="006022C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</w:p>
    <w:p w:rsidR="00C13971" w:rsidRPr="00D360DF" w:rsidRDefault="00181FE2" w:rsidP="006022CF">
      <w:pPr>
        <w:widowControl w:val="0"/>
        <w:ind w:firstLine="567"/>
        <w:jc w:val="both"/>
        <w:rPr>
          <w:b/>
          <w:color w:val="000000"/>
          <w:sz w:val="22"/>
          <w:szCs w:val="22"/>
        </w:rPr>
      </w:pPr>
      <w:r w:rsidRPr="00D360DF">
        <w:rPr>
          <w:b/>
          <w:color w:val="000000"/>
          <w:sz w:val="22"/>
          <w:szCs w:val="22"/>
        </w:rPr>
        <w:t xml:space="preserve">4. Порядок проведения </w:t>
      </w:r>
      <w:r w:rsidR="00C13971" w:rsidRPr="00D360DF">
        <w:rPr>
          <w:b/>
          <w:sz w:val="22"/>
          <w:szCs w:val="22"/>
        </w:rPr>
        <w:t>научно-практической конференции</w:t>
      </w:r>
      <w:r w:rsidR="00C13971" w:rsidRPr="00D360DF">
        <w:rPr>
          <w:sz w:val="22"/>
          <w:szCs w:val="22"/>
        </w:rPr>
        <w:t xml:space="preserve"> </w:t>
      </w:r>
      <w:r w:rsidRPr="00D360DF">
        <w:rPr>
          <w:b/>
          <w:color w:val="000000"/>
          <w:sz w:val="22"/>
          <w:szCs w:val="22"/>
        </w:rPr>
        <w:t>и участия в н</w:t>
      </w:r>
      <w:r w:rsidR="00B54FA8" w:rsidRPr="00D360DF">
        <w:rPr>
          <w:b/>
          <w:color w:val="000000"/>
          <w:sz w:val="22"/>
          <w:szCs w:val="22"/>
        </w:rPr>
        <w:t>их</w:t>
      </w:r>
    </w:p>
    <w:p w:rsidR="00777D7C" w:rsidRPr="00D360DF" w:rsidRDefault="00181FE2" w:rsidP="006022CF">
      <w:pPr>
        <w:widowControl w:val="0"/>
        <w:ind w:firstLine="567"/>
        <w:jc w:val="both"/>
        <w:rPr>
          <w:sz w:val="22"/>
          <w:szCs w:val="22"/>
        </w:rPr>
      </w:pPr>
      <w:r w:rsidRPr="00D360DF">
        <w:rPr>
          <w:color w:val="000000"/>
          <w:sz w:val="22"/>
          <w:szCs w:val="22"/>
        </w:rPr>
        <w:t xml:space="preserve">4.1. Формат проведения </w:t>
      </w:r>
      <w:r w:rsidR="00C13971" w:rsidRPr="00D360DF">
        <w:rPr>
          <w:sz w:val="22"/>
          <w:szCs w:val="22"/>
        </w:rPr>
        <w:t>научно-практической конференции</w:t>
      </w:r>
      <w:r w:rsidRPr="00D360DF">
        <w:rPr>
          <w:color w:val="000000"/>
          <w:sz w:val="22"/>
          <w:szCs w:val="22"/>
        </w:rPr>
        <w:t>–</w:t>
      </w:r>
      <w:r w:rsidR="00777D7C" w:rsidRPr="00D360DF">
        <w:rPr>
          <w:color w:val="000000"/>
          <w:sz w:val="22"/>
          <w:szCs w:val="22"/>
        </w:rPr>
        <w:t xml:space="preserve"> </w:t>
      </w:r>
      <w:proofErr w:type="gramStart"/>
      <w:r w:rsidR="00777D7C" w:rsidRPr="00D360DF">
        <w:rPr>
          <w:b/>
          <w:color w:val="000000"/>
          <w:sz w:val="22"/>
          <w:szCs w:val="22"/>
        </w:rPr>
        <w:t>за</w:t>
      </w:r>
      <w:proofErr w:type="gramEnd"/>
      <w:r w:rsidR="00777D7C" w:rsidRPr="00D360DF">
        <w:rPr>
          <w:b/>
          <w:color w:val="000000"/>
          <w:sz w:val="22"/>
          <w:szCs w:val="22"/>
        </w:rPr>
        <w:t>очный</w:t>
      </w:r>
      <w:r w:rsidR="00777D7C" w:rsidRPr="00D360DF">
        <w:rPr>
          <w:color w:val="000000"/>
          <w:sz w:val="22"/>
          <w:szCs w:val="22"/>
        </w:rPr>
        <w:t>, т.е. автор не выступает с докладом, но</w:t>
      </w:r>
      <w:r w:rsidR="00511D4A" w:rsidRPr="00D360DF">
        <w:rPr>
          <w:color w:val="000000"/>
          <w:sz w:val="22"/>
          <w:szCs w:val="22"/>
        </w:rPr>
        <w:t xml:space="preserve"> присылает материалы с учетом </w:t>
      </w:r>
      <w:r w:rsidR="00680F72" w:rsidRPr="00D360DF">
        <w:rPr>
          <w:color w:val="000000"/>
          <w:sz w:val="22"/>
          <w:szCs w:val="22"/>
        </w:rPr>
        <w:t>их</w:t>
      </w:r>
      <w:r w:rsidR="00777D7C" w:rsidRPr="00D360DF">
        <w:rPr>
          <w:color w:val="000000"/>
          <w:sz w:val="22"/>
          <w:szCs w:val="22"/>
        </w:rPr>
        <w:t xml:space="preserve"> последующей публикации в сборнике материалов </w:t>
      </w:r>
      <w:r w:rsidR="00C13971" w:rsidRPr="00D360DF">
        <w:rPr>
          <w:sz w:val="22"/>
          <w:szCs w:val="22"/>
        </w:rPr>
        <w:t>научно-практической конференции</w:t>
      </w:r>
      <w:r w:rsidR="00C13971" w:rsidRPr="00D360DF">
        <w:rPr>
          <w:color w:val="000000"/>
          <w:sz w:val="22"/>
          <w:szCs w:val="22"/>
        </w:rPr>
        <w:t xml:space="preserve"> </w:t>
      </w:r>
      <w:r w:rsidR="00777D7C" w:rsidRPr="00D360DF">
        <w:rPr>
          <w:color w:val="000000"/>
          <w:sz w:val="22"/>
          <w:szCs w:val="22"/>
        </w:rPr>
        <w:t>и размещения в открытом доступе в сети Интернет</w:t>
      </w:r>
      <w:r w:rsidR="00C13971" w:rsidRPr="00D360DF">
        <w:rPr>
          <w:color w:val="000000"/>
          <w:sz w:val="22"/>
          <w:szCs w:val="22"/>
        </w:rPr>
        <w:t xml:space="preserve"> и</w:t>
      </w:r>
      <w:r w:rsidR="00C13971" w:rsidRPr="00D360DF">
        <w:rPr>
          <w:sz w:val="22"/>
          <w:szCs w:val="22"/>
        </w:rPr>
        <w:t xml:space="preserve"> в системе Российского индекса научного цитирования (</w:t>
      </w:r>
      <w:r w:rsidR="00C13971" w:rsidRPr="00D360DF">
        <w:rPr>
          <w:sz w:val="22"/>
          <w:szCs w:val="22"/>
          <w:u w:val="single"/>
        </w:rPr>
        <w:t>РИНЦ</w:t>
      </w:r>
      <w:r w:rsidR="00C13971" w:rsidRPr="00D360DF">
        <w:rPr>
          <w:sz w:val="22"/>
          <w:szCs w:val="22"/>
        </w:rPr>
        <w:t xml:space="preserve"> ) Научной электронной библиотеки (г.</w:t>
      </w:r>
      <w:r w:rsidR="00FC7552">
        <w:rPr>
          <w:sz w:val="22"/>
          <w:szCs w:val="22"/>
        </w:rPr>
        <w:t xml:space="preserve"> </w:t>
      </w:r>
      <w:r w:rsidR="00C13971" w:rsidRPr="00D360DF">
        <w:rPr>
          <w:sz w:val="22"/>
          <w:szCs w:val="22"/>
        </w:rPr>
        <w:t>Москва), с которой наш Центр заключил договор (договор 815-08/20</w:t>
      </w:r>
      <w:r w:rsidR="00FD25D6" w:rsidRPr="00D360DF">
        <w:rPr>
          <w:sz w:val="22"/>
          <w:szCs w:val="22"/>
        </w:rPr>
        <w:t xml:space="preserve"> </w:t>
      </w:r>
      <w:r w:rsidR="00C13971" w:rsidRPr="00D360DF">
        <w:rPr>
          <w:sz w:val="22"/>
          <w:szCs w:val="22"/>
        </w:rPr>
        <w:t>ЗК).</w:t>
      </w:r>
    </w:p>
    <w:p w:rsidR="009A7D41" w:rsidRPr="00D360DF" w:rsidRDefault="009A7D41" w:rsidP="006022CF">
      <w:pPr>
        <w:widowControl w:val="0"/>
        <w:ind w:firstLine="567"/>
        <w:jc w:val="both"/>
        <w:rPr>
          <w:b/>
          <w:sz w:val="22"/>
          <w:szCs w:val="22"/>
        </w:rPr>
      </w:pPr>
      <w:r w:rsidRPr="00D360DF">
        <w:rPr>
          <w:sz w:val="22"/>
          <w:szCs w:val="22"/>
        </w:rPr>
        <w:t xml:space="preserve">4.2. Сроки проведения: </w:t>
      </w:r>
      <w:r w:rsidRPr="00D360DF">
        <w:rPr>
          <w:b/>
          <w:sz w:val="22"/>
          <w:szCs w:val="22"/>
        </w:rPr>
        <w:t xml:space="preserve">с </w:t>
      </w:r>
      <w:r w:rsidR="005168CF" w:rsidRPr="00D360DF">
        <w:rPr>
          <w:b/>
          <w:sz w:val="22"/>
          <w:szCs w:val="22"/>
        </w:rPr>
        <w:t>15</w:t>
      </w:r>
      <w:r w:rsidR="004B08F2" w:rsidRPr="00D360DF">
        <w:rPr>
          <w:b/>
          <w:sz w:val="22"/>
          <w:szCs w:val="22"/>
        </w:rPr>
        <w:t>.0</w:t>
      </w:r>
      <w:r w:rsidR="005168CF" w:rsidRPr="00D360DF">
        <w:rPr>
          <w:b/>
          <w:sz w:val="22"/>
          <w:szCs w:val="22"/>
        </w:rPr>
        <w:t>9</w:t>
      </w:r>
      <w:r w:rsidR="00404F4E" w:rsidRPr="00D360DF">
        <w:rPr>
          <w:b/>
          <w:sz w:val="22"/>
          <w:szCs w:val="22"/>
        </w:rPr>
        <w:t>.201</w:t>
      </w:r>
      <w:r w:rsidR="005168CF" w:rsidRPr="00D360DF">
        <w:rPr>
          <w:b/>
          <w:sz w:val="22"/>
          <w:szCs w:val="22"/>
        </w:rPr>
        <w:t>5</w:t>
      </w:r>
      <w:r w:rsidR="00404F4E" w:rsidRPr="00D360DF">
        <w:rPr>
          <w:b/>
          <w:sz w:val="22"/>
          <w:szCs w:val="22"/>
        </w:rPr>
        <w:t xml:space="preserve"> г. п</w:t>
      </w:r>
      <w:r w:rsidRPr="00D360DF">
        <w:rPr>
          <w:b/>
          <w:sz w:val="22"/>
          <w:szCs w:val="22"/>
        </w:rPr>
        <w:t>о</w:t>
      </w:r>
      <w:r w:rsidR="00404F4E" w:rsidRPr="00D360DF">
        <w:rPr>
          <w:b/>
          <w:sz w:val="22"/>
          <w:szCs w:val="22"/>
        </w:rPr>
        <w:t xml:space="preserve"> </w:t>
      </w:r>
      <w:r w:rsidR="000D3AED" w:rsidRPr="00D360DF">
        <w:rPr>
          <w:b/>
          <w:sz w:val="22"/>
          <w:szCs w:val="22"/>
        </w:rPr>
        <w:t>2</w:t>
      </w:r>
      <w:r w:rsidR="005168CF" w:rsidRPr="00D360DF">
        <w:rPr>
          <w:b/>
          <w:sz w:val="22"/>
          <w:szCs w:val="22"/>
        </w:rPr>
        <w:t>0.10</w:t>
      </w:r>
      <w:r w:rsidR="00404F4E" w:rsidRPr="00D360DF">
        <w:rPr>
          <w:b/>
          <w:sz w:val="22"/>
          <w:szCs w:val="22"/>
        </w:rPr>
        <w:t>.201</w:t>
      </w:r>
      <w:r w:rsidR="005168CF" w:rsidRPr="00D360DF">
        <w:rPr>
          <w:b/>
          <w:sz w:val="22"/>
          <w:szCs w:val="22"/>
        </w:rPr>
        <w:t>5</w:t>
      </w:r>
      <w:r w:rsidR="00404F4E" w:rsidRPr="00D360DF">
        <w:rPr>
          <w:b/>
          <w:sz w:val="22"/>
          <w:szCs w:val="22"/>
        </w:rPr>
        <w:t xml:space="preserve"> г</w:t>
      </w:r>
      <w:r w:rsidR="00404F4E" w:rsidRPr="00D360DF">
        <w:rPr>
          <w:sz w:val="22"/>
          <w:szCs w:val="22"/>
        </w:rPr>
        <w:t xml:space="preserve">. Последний день приема заявок – </w:t>
      </w:r>
      <w:r w:rsidR="000D3AED" w:rsidRPr="00D360DF">
        <w:rPr>
          <w:b/>
          <w:sz w:val="22"/>
          <w:szCs w:val="22"/>
        </w:rPr>
        <w:t>2</w:t>
      </w:r>
      <w:r w:rsidR="005168CF" w:rsidRPr="00D360DF">
        <w:rPr>
          <w:b/>
          <w:sz w:val="22"/>
          <w:szCs w:val="22"/>
        </w:rPr>
        <w:t>0.10</w:t>
      </w:r>
      <w:r w:rsidR="00404F4E" w:rsidRPr="00D360DF">
        <w:rPr>
          <w:b/>
          <w:sz w:val="22"/>
          <w:szCs w:val="22"/>
        </w:rPr>
        <w:t>.201</w:t>
      </w:r>
      <w:r w:rsidR="005168CF" w:rsidRPr="00D360DF">
        <w:rPr>
          <w:b/>
          <w:sz w:val="22"/>
          <w:szCs w:val="22"/>
        </w:rPr>
        <w:t>5</w:t>
      </w:r>
      <w:r w:rsidR="00404F4E" w:rsidRPr="00D360DF">
        <w:rPr>
          <w:b/>
          <w:sz w:val="22"/>
          <w:szCs w:val="22"/>
        </w:rPr>
        <w:t xml:space="preserve"> г</w:t>
      </w:r>
      <w:r w:rsidRPr="00D360DF">
        <w:rPr>
          <w:b/>
          <w:sz w:val="22"/>
          <w:szCs w:val="22"/>
        </w:rPr>
        <w:t>.</w:t>
      </w:r>
    </w:p>
    <w:p w:rsidR="00EC0307" w:rsidRPr="00D360DF" w:rsidRDefault="00EC0307" w:rsidP="006022CF">
      <w:pPr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4.3. К публикации в сборнике принимаются работы </w:t>
      </w:r>
      <w:r w:rsidRPr="00D360DF">
        <w:rPr>
          <w:b/>
          <w:sz w:val="22"/>
          <w:szCs w:val="22"/>
        </w:rPr>
        <w:t>широкой тематики</w:t>
      </w:r>
      <w:r w:rsidRPr="00D360DF">
        <w:rPr>
          <w:sz w:val="22"/>
          <w:szCs w:val="22"/>
        </w:rPr>
        <w:t xml:space="preserve">, отражающие исследования авторов в </w:t>
      </w:r>
      <w:r w:rsidRPr="00D360DF">
        <w:rPr>
          <w:b/>
          <w:sz w:val="22"/>
          <w:szCs w:val="22"/>
          <w:u w:val="single"/>
        </w:rPr>
        <w:t>различных областях научного знания</w:t>
      </w:r>
      <w:r w:rsidRPr="00D360DF">
        <w:rPr>
          <w:sz w:val="22"/>
          <w:szCs w:val="22"/>
        </w:rPr>
        <w:t xml:space="preserve"> или </w:t>
      </w:r>
      <w:r w:rsidRPr="00D360DF">
        <w:rPr>
          <w:b/>
          <w:sz w:val="22"/>
          <w:szCs w:val="22"/>
          <w:u w:val="single"/>
        </w:rPr>
        <w:t>актуальный опыт</w:t>
      </w:r>
      <w:r w:rsidRPr="00D360DF">
        <w:rPr>
          <w:sz w:val="22"/>
          <w:szCs w:val="22"/>
        </w:rPr>
        <w:t xml:space="preserve">  в сфере образования и воспитания.</w:t>
      </w:r>
    </w:p>
    <w:p w:rsidR="00C6212A" w:rsidRPr="00D360DF" w:rsidRDefault="009A7D41" w:rsidP="005168CF">
      <w:pPr>
        <w:widowControl w:val="0"/>
        <w:ind w:left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t>4.4</w:t>
      </w:r>
      <w:r w:rsidR="008D6664" w:rsidRPr="00D360DF">
        <w:rPr>
          <w:sz w:val="22"/>
          <w:szCs w:val="22"/>
        </w:rPr>
        <w:t xml:space="preserve">. </w:t>
      </w:r>
      <w:r w:rsidR="00DB094A" w:rsidRPr="00D360DF">
        <w:rPr>
          <w:sz w:val="22"/>
          <w:szCs w:val="22"/>
        </w:rPr>
        <w:t xml:space="preserve">Основные </w:t>
      </w:r>
      <w:r w:rsidR="005168CF" w:rsidRPr="00D360DF">
        <w:rPr>
          <w:b/>
          <w:sz w:val="22"/>
          <w:szCs w:val="22"/>
        </w:rPr>
        <w:t>НАПРАВЛЕНИЯ</w:t>
      </w:r>
      <w:r w:rsidR="005168CF" w:rsidRPr="00D360DF">
        <w:rPr>
          <w:sz w:val="22"/>
          <w:szCs w:val="22"/>
        </w:rPr>
        <w:t xml:space="preserve"> </w:t>
      </w:r>
      <w:r w:rsidR="00DB094A" w:rsidRPr="00D360DF">
        <w:rPr>
          <w:sz w:val="22"/>
          <w:szCs w:val="22"/>
        </w:rPr>
        <w:t>работы:</w:t>
      </w:r>
    </w:p>
    <w:p w:rsidR="00926515" w:rsidRPr="00D360DF" w:rsidRDefault="00C448AA" w:rsidP="005168CF">
      <w:pPr>
        <w:ind w:left="567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Секция </w:t>
      </w:r>
      <w:r w:rsidR="004A3ACF" w:rsidRPr="00D360DF">
        <w:rPr>
          <w:i/>
          <w:sz w:val="22"/>
          <w:szCs w:val="22"/>
        </w:rPr>
        <w:t>1. Архитектура.</w:t>
      </w:r>
    </w:p>
    <w:p w:rsidR="00926515" w:rsidRPr="00D360DF" w:rsidRDefault="008501E6" w:rsidP="005168CF">
      <w:pPr>
        <w:ind w:left="567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Секция </w:t>
      </w:r>
      <w:r w:rsidR="00926515" w:rsidRPr="00D360DF">
        <w:rPr>
          <w:i/>
          <w:sz w:val="22"/>
          <w:szCs w:val="22"/>
        </w:rPr>
        <w:t xml:space="preserve">2. Астрономия. </w:t>
      </w:r>
    </w:p>
    <w:p w:rsidR="00926515" w:rsidRPr="00D360DF" w:rsidRDefault="008501E6" w:rsidP="005168CF">
      <w:pPr>
        <w:ind w:left="567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Секция </w:t>
      </w:r>
      <w:r w:rsidR="004A3ACF" w:rsidRPr="00D360DF">
        <w:rPr>
          <w:i/>
          <w:sz w:val="22"/>
          <w:szCs w:val="22"/>
        </w:rPr>
        <w:t>3. Биологические науки.</w:t>
      </w:r>
    </w:p>
    <w:p w:rsidR="00926515" w:rsidRPr="00D360DF" w:rsidRDefault="008501E6" w:rsidP="005168CF">
      <w:pPr>
        <w:ind w:left="567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Секция </w:t>
      </w:r>
      <w:r w:rsidR="00926515" w:rsidRPr="00D360DF">
        <w:rPr>
          <w:i/>
          <w:sz w:val="22"/>
          <w:szCs w:val="22"/>
        </w:rPr>
        <w:t xml:space="preserve">4. Ветеринарные науки. </w:t>
      </w:r>
    </w:p>
    <w:p w:rsidR="00926515" w:rsidRPr="00D360DF" w:rsidRDefault="008501E6" w:rsidP="005168CF">
      <w:pPr>
        <w:ind w:left="567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Секция </w:t>
      </w:r>
      <w:r w:rsidR="004A3ACF" w:rsidRPr="00D360DF">
        <w:rPr>
          <w:i/>
          <w:sz w:val="22"/>
          <w:szCs w:val="22"/>
        </w:rPr>
        <w:t>5. Военные науки.</w:t>
      </w:r>
    </w:p>
    <w:p w:rsidR="00926515" w:rsidRPr="00D360DF" w:rsidRDefault="008501E6" w:rsidP="005168CF">
      <w:pPr>
        <w:ind w:left="567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Секция </w:t>
      </w:r>
      <w:r w:rsidR="00926515" w:rsidRPr="00D360DF">
        <w:rPr>
          <w:i/>
          <w:sz w:val="22"/>
          <w:szCs w:val="22"/>
        </w:rPr>
        <w:t>6. Геогр</w:t>
      </w:r>
      <w:r w:rsidR="004A3ACF" w:rsidRPr="00D360DF">
        <w:rPr>
          <w:i/>
          <w:sz w:val="22"/>
          <w:szCs w:val="22"/>
        </w:rPr>
        <w:t>афические науки. Науки о земле.</w:t>
      </w:r>
    </w:p>
    <w:p w:rsidR="00926515" w:rsidRPr="00D360DF" w:rsidRDefault="008501E6" w:rsidP="005168CF">
      <w:pPr>
        <w:ind w:left="567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Секция </w:t>
      </w:r>
      <w:r w:rsidR="00926515" w:rsidRPr="00D360DF">
        <w:rPr>
          <w:i/>
          <w:sz w:val="22"/>
          <w:szCs w:val="22"/>
        </w:rPr>
        <w:t xml:space="preserve">7. Геолого-минералогические науки. </w:t>
      </w:r>
    </w:p>
    <w:p w:rsidR="00926515" w:rsidRPr="00D360DF" w:rsidRDefault="008501E6" w:rsidP="005168CF">
      <w:pPr>
        <w:ind w:left="567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Секция </w:t>
      </w:r>
      <w:r w:rsidR="00926515" w:rsidRPr="00D360DF">
        <w:rPr>
          <w:i/>
          <w:sz w:val="22"/>
          <w:szCs w:val="22"/>
        </w:rPr>
        <w:t xml:space="preserve">8. Журналистика. </w:t>
      </w:r>
    </w:p>
    <w:p w:rsidR="00926515" w:rsidRPr="00D360DF" w:rsidRDefault="008501E6" w:rsidP="005168CF">
      <w:pPr>
        <w:ind w:left="567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Секция </w:t>
      </w:r>
      <w:r w:rsidR="004A3ACF" w:rsidRPr="00D360DF">
        <w:rPr>
          <w:i/>
          <w:sz w:val="22"/>
          <w:szCs w:val="22"/>
        </w:rPr>
        <w:t>9. Исторические науки.</w:t>
      </w:r>
    </w:p>
    <w:p w:rsidR="00926515" w:rsidRPr="00D360DF" w:rsidRDefault="008501E6" w:rsidP="005168CF">
      <w:pPr>
        <w:ind w:left="567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Секция </w:t>
      </w:r>
      <w:r w:rsidR="00926515" w:rsidRPr="00D360DF">
        <w:rPr>
          <w:i/>
          <w:sz w:val="22"/>
          <w:szCs w:val="22"/>
        </w:rPr>
        <w:t xml:space="preserve">10. Культурология и искусствоведение. </w:t>
      </w:r>
    </w:p>
    <w:p w:rsidR="00926515" w:rsidRPr="00D360DF" w:rsidRDefault="008501E6" w:rsidP="005168CF">
      <w:pPr>
        <w:ind w:left="567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Секция </w:t>
      </w:r>
      <w:r w:rsidR="00926515" w:rsidRPr="00D360DF">
        <w:rPr>
          <w:i/>
          <w:sz w:val="22"/>
          <w:szCs w:val="22"/>
        </w:rPr>
        <w:t xml:space="preserve">11. Медицинские и фармацевтические науки. </w:t>
      </w:r>
    </w:p>
    <w:p w:rsidR="00926515" w:rsidRPr="00D360DF" w:rsidRDefault="008501E6" w:rsidP="005168CF">
      <w:pPr>
        <w:ind w:left="567"/>
        <w:rPr>
          <w:b/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Секция </w:t>
      </w:r>
      <w:r w:rsidR="00926515" w:rsidRPr="00D360DF">
        <w:rPr>
          <w:i/>
          <w:sz w:val="22"/>
          <w:szCs w:val="22"/>
        </w:rPr>
        <w:t xml:space="preserve">12. </w:t>
      </w:r>
      <w:r w:rsidR="00926515" w:rsidRPr="00D360DF">
        <w:rPr>
          <w:b/>
          <w:i/>
          <w:sz w:val="22"/>
          <w:szCs w:val="22"/>
        </w:rPr>
        <w:t>Педагогические науки. МЕТОДИКА преподавания.</w:t>
      </w:r>
    </w:p>
    <w:p w:rsidR="00926515" w:rsidRPr="00D360DF" w:rsidRDefault="008501E6" w:rsidP="005168CF">
      <w:pPr>
        <w:ind w:left="567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Секция </w:t>
      </w:r>
      <w:r w:rsidR="00926515" w:rsidRPr="00D360DF">
        <w:rPr>
          <w:i/>
          <w:sz w:val="22"/>
          <w:szCs w:val="22"/>
        </w:rPr>
        <w:t xml:space="preserve">13. Политические науки. </w:t>
      </w:r>
    </w:p>
    <w:p w:rsidR="00926515" w:rsidRPr="00D360DF" w:rsidRDefault="008501E6" w:rsidP="005168CF">
      <w:pPr>
        <w:ind w:left="567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Секция </w:t>
      </w:r>
      <w:r w:rsidR="00926515" w:rsidRPr="00D360DF">
        <w:rPr>
          <w:i/>
          <w:sz w:val="22"/>
          <w:szCs w:val="22"/>
        </w:rPr>
        <w:t xml:space="preserve">14. Психологические науки. </w:t>
      </w:r>
    </w:p>
    <w:p w:rsidR="00926515" w:rsidRPr="00D360DF" w:rsidRDefault="008501E6" w:rsidP="005168CF">
      <w:pPr>
        <w:ind w:left="567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Секция </w:t>
      </w:r>
      <w:r w:rsidR="00926515" w:rsidRPr="00D360DF">
        <w:rPr>
          <w:i/>
          <w:sz w:val="22"/>
          <w:szCs w:val="22"/>
        </w:rPr>
        <w:t xml:space="preserve">15. Сельскохозяйственные науки. </w:t>
      </w:r>
    </w:p>
    <w:p w:rsidR="00926515" w:rsidRPr="00D360DF" w:rsidRDefault="008501E6" w:rsidP="005168CF">
      <w:pPr>
        <w:ind w:left="567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Секция </w:t>
      </w:r>
      <w:r w:rsidR="00926515" w:rsidRPr="00D360DF">
        <w:rPr>
          <w:i/>
          <w:sz w:val="22"/>
          <w:szCs w:val="22"/>
        </w:rPr>
        <w:t>16. Социологические науки.</w:t>
      </w:r>
    </w:p>
    <w:p w:rsidR="00926515" w:rsidRPr="00D360DF" w:rsidRDefault="008501E6" w:rsidP="005168CF">
      <w:pPr>
        <w:ind w:left="567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>Секция</w:t>
      </w:r>
      <w:r w:rsidR="00926515" w:rsidRPr="00D360DF">
        <w:rPr>
          <w:i/>
          <w:sz w:val="22"/>
          <w:szCs w:val="22"/>
        </w:rPr>
        <w:t xml:space="preserve"> 17. Технические науки. </w:t>
      </w:r>
    </w:p>
    <w:p w:rsidR="00926515" w:rsidRPr="00D360DF" w:rsidRDefault="008501E6" w:rsidP="005168CF">
      <w:pPr>
        <w:widowControl w:val="0"/>
        <w:ind w:left="567"/>
        <w:jc w:val="both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Секция </w:t>
      </w:r>
      <w:r w:rsidR="00926515" w:rsidRPr="00D360DF">
        <w:rPr>
          <w:i/>
          <w:sz w:val="22"/>
          <w:szCs w:val="22"/>
        </w:rPr>
        <w:t>18. Фармацевтические науки</w:t>
      </w:r>
    </w:p>
    <w:p w:rsidR="00926515" w:rsidRPr="00D360DF" w:rsidRDefault="008501E6" w:rsidP="005168CF">
      <w:pPr>
        <w:ind w:left="567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Секция </w:t>
      </w:r>
      <w:r w:rsidR="00926515" w:rsidRPr="00D360DF">
        <w:rPr>
          <w:i/>
          <w:sz w:val="22"/>
          <w:szCs w:val="22"/>
        </w:rPr>
        <w:t xml:space="preserve">19. Физико-математические науки. </w:t>
      </w:r>
    </w:p>
    <w:p w:rsidR="00926515" w:rsidRPr="00D360DF" w:rsidRDefault="008501E6" w:rsidP="005168CF">
      <w:pPr>
        <w:ind w:left="567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Секция </w:t>
      </w:r>
      <w:r w:rsidR="00926515" w:rsidRPr="00D360DF">
        <w:rPr>
          <w:i/>
          <w:sz w:val="22"/>
          <w:szCs w:val="22"/>
        </w:rPr>
        <w:t xml:space="preserve">20. Филологические науки. Литература. </w:t>
      </w:r>
    </w:p>
    <w:p w:rsidR="00926515" w:rsidRPr="00D360DF" w:rsidRDefault="008501E6" w:rsidP="005168CF">
      <w:pPr>
        <w:ind w:left="567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Секция </w:t>
      </w:r>
      <w:r w:rsidR="00926515" w:rsidRPr="00D360DF">
        <w:rPr>
          <w:i/>
          <w:sz w:val="22"/>
          <w:szCs w:val="22"/>
        </w:rPr>
        <w:t xml:space="preserve">21. Философские науки </w:t>
      </w:r>
    </w:p>
    <w:p w:rsidR="00926515" w:rsidRPr="00D360DF" w:rsidRDefault="008501E6" w:rsidP="005168CF">
      <w:pPr>
        <w:ind w:left="567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Секция </w:t>
      </w:r>
      <w:r w:rsidR="00926515" w:rsidRPr="00D360DF">
        <w:rPr>
          <w:i/>
          <w:sz w:val="22"/>
          <w:szCs w:val="22"/>
        </w:rPr>
        <w:t xml:space="preserve">22. Химические науки. </w:t>
      </w:r>
    </w:p>
    <w:p w:rsidR="00926515" w:rsidRPr="00D360DF" w:rsidRDefault="008501E6" w:rsidP="005168CF">
      <w:pPr>
        <w:widowControl w:val="0"/>
        <w:ind w:left="567"/>
        <w:jc w:val="both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Секция </w:t>
      </w:r>
      <w:r w:rsidR="00926515" w:rsidRPr="00D360DF">
        <w:rPr>
          <w:i/>
          <w:sz w:val="22"/>
          <w:szCs w:val="22"/>
        </w:rPr>
        <w:t>23. Экологические технологии</w:t>
      </w:r>
    </w:p>
    <w:p w:rsidR="00926515" w:rsidRPr="00D360DF" w:rsidRDefault="008501E6" w:rsidP="005168CF">
      <w:pPr>
        <w:ind w:left="567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Секция </w:t>
      </w:r>
      <w:r w:rsidR="00926515" w:rsidRPr="00D360DF">
        <w:rPr>
          <w:i/>
          <w:sz w:val="22"/>
          <w:szCs w:val="22"/>
        </w:rPr>
        <w:t xml:space="preserve">24. Экономические науки. </w:t>
      </w:r>
    </w:p>
    <w:p w:rsidR="00926515" w:rsidRPr="00D360DF" w:rsidRDefault="008501E6" w:rsidP="005168CF">
      <w:pPr>
        <w:ind w:left="567"/>
        <w:rPr>
          <w:sz w:val="22"/>
          <w:szCs w:val="22"/>
        </w:rPr>
      </w:pPr>
      <w:r w:rsidRPr="00D360DF">
        <w:rPr>
          <w:i/>
          <w:sz w:val="22"/>
          <w:szCs w:val="22"/>
        </w:rPr>
        <w:lastRenderedPageBreak/>
        <w:t xml:space="preserve">Секция </w:t>
      </w:r>
      <w:r w:rsidR="00926515" w:rsidRPr="00D360DF">
        <w:rPr>
          <w:i/>
          <w:sz w:val="22"/>
          <w:szCs w:val="22"/>
        </w:rPr>
        <w:t>25. Юридические науки</w:t>
      </w:r>
      <w:r w:rsidR="00926515" w:rsidRPr="00D360DF">
        <w:rPr>
          <w:sz w:val="22"/>
          <w:szCs w:val="22"/>
        </w:rPr>
        <w:t xml:space="preserve">. </w:t>
      </w:r>
    </w:p>
    <w:p w:rsidR="00926515" w:rsidRPr="00D360DF" w:rsidRDefault="00C240B1" w:rsidP="006022CF">
      <w:pPr>
        <w:widowControl w:val="0"/>
        <w:ind w:firstLine="567"/>
        <w:rPr>
          <w:sz w:val="22"/>
          <w:szCs w:val="22"/>
          <w:u w:val="single"/>
        </w:rPr>
      </w:pPr>
      <w:r w:rsidRPr="00D360DF">
        <w:rPr>
          <w:sz w:val="22"/>
          <w:szCs w:val="22"/>
          <w:u w:val="single"/>
        </w:rPr>
        <w:t>Возможные направления работы конференции не ограничиваются предложенным перечнем и могут быть дополнены.</w:t>
      </w:r>
    </w:p>
    <w:p w:rsidR="00B118DB" w:rsidRPr="00D360DF" w:rsidRDefault="00DB094A" w:rsidP="006022CF">
      <w:pPr>
        <w:widowControl w:val="0"/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t>4.</w:t>
      </w:r>
      <w:r w:rsidR="009A7D41" w:rsidRPr="00D360DF">
        <w:rPr>
          <w:sz w:val="22"/>
          <w:szCs w:val="22"/>
        </w:rPr>
        <w:t>5</w:t>
      </w:r>
      <w:r w:rsidRPr="00D360DF">
        <w:rPr>
          <w:sz w:val="22"/>
          <w:szCs w:val="22"/>
        </w:rPr>
        <w:t xml:space="preserve">. Для участия в </w:t>
      </w:r>
      <w:r w:rsidR="0029584D" w:rsidRPr="00D360DF">
        <w:rPr>
          <w:sz w:val="22"/>
          <w:szCs w:val="22"/>
        </w:rPr>
        <w:t>научно-практической конференции</w:t>
      </w:r>
      <w:r w:rsidR="0029584D" w:rsidRPr="00D360DF">
        <w:rPr>
          <w:color w:val="000000"/>
          <w:sz w:val="22"/>
          <w:szCs w:val="22"/>
        </w:rPr>
        <w:t xml:space="preserve"> </w:t>
      </w:r>
      <w:r w:rsidRPr="00D360DF">
        <w:rPr>
          <w:sz w:val="22"/>
          <w:szCs w:val="22"/>
        </w:rPr>
        <w:t xml:space="preserve">необходимо прислать в Оргкомитет </w:t>
      </w:r>
      <w:r w:rsidR="005B5D45" w:rsidRPr="00D360DF">
        <w:rPr>
          <w:sz w:val="22"/>
          <w:szCs w:val="22"/>
        </w:rPr>
        <w:t xml:space="preserve">в электронном виде </w:t>
      </w:r>
      <w:r w:rsidR="00271641" w:rsidRPr="00D360DF">
        <w:rPr>
          <w:sz w:val="22"/>
          <w:szCs w:val="22"/>
        </w:rPr>
        <w:t>по электронной почте</w:t>
      </w:r>
      <w:r w:rsidR="00AD3E03" w:rsidRPr="00D360DF">
        <w:rPr>
          <w:sz w:val="22"/>
          <w:szCs w:val="22"/>
        </w:rPr>
        <w:t xml:space="preserve"> с пометкой «</w:t>
      </w:r>
      <w:r w:rsidR="000D3AED" w:rsidRPr="00D360DF">
        <w:rPr>
          <w:sz w:val="22"/>
          <w:szCs w:val="22"/>
        </w:rPr>
        <w:t xml:space="preserve">НПК «Наука и образование: векторы развития», </w:t>
      </w:r>
      <w:r w:rsidRPr="00D360DF">
        <w:rPr>
          <w:b/>
          <w:sz w:val="22"/>
          <w:szCs w:val="22"/>
        </w:rPr>
        <w:t>заявку</w:t>
      </w:r>
      <w:r w:rsidRPr="00D360DF">
        <w:rPr>
          <w:sz w:val="22"/>
          <w:szCs w:val="22"/>
        </w:rPr>
        <w:t xml:space="preserve"> (</w:t>
      </w:r>
      <w:proofErr w:type="gramStart"/>
      <w:r w:rsidR="00535369" w:rsidRPr="00D360DF">
        <w:rPr>
          <w:sz w:val="22"/>
          <w:szCs w:val="22"/>
        </w:rPr>
        <w:t>см</w:t>
      </w:r>
      <w:proofErr w:type="gramEnd"/>
      <w:r w:rsidR="00535369" w:rsidRPr="00D360DF">
        <w:rPr>
          <w:sz w:val="22"/>
          <w:szCs w:val="22"/>
        </w:rPr>
        <w:t xml:space="preserve">. </w:t>
      </w:r>
      <w:r w:rsidRPr="00D360DF">
        <w:rPr>
          <w:sz w:val="22"/>
          <w:szCs w:val="22"/>
        </w:rPr>
        <w:t xml:space="preserve">Приложение) и </w:t>
      </w:r>
      <w:r w:rsidRPr="00D360DF">
        <w:rPr>
          <w:b/>
          <w:sz w:val="22"/>
          <w:szCs w:val="22"/>
        </w:rPr>
        <w:t>материалы</w:t>
      </w:r>
      <w:r w:rsidRPr="00D360DF">
        <w:rPr>
          <w:sz w:val="22"/>
          <w:szCs w:val="22"/>
        </w:rPr>
        <w:t>, соответствующие тематике направления</w:t>
      </w:r>
      <w:r w:rsidR="00894138" w:rsidRPr="00D360DF">
        <w:rPr>
          <w:sz w:val="22"/>
          <w:szCs w:val="22"/>
        </w:rPr>
        <w:t>,</w:t>
      </w:r>
      <w:r w:rsidRPr="00D360DF">
        <w:rPr>
          <w:sz w:val="22"/>
          <w:szCs w:val="22"/>
        </w:rPr>
        <w:t xml:space="preserve"> объемом </w:t>
      </w:r>
      <w:r w:rsidRPr="00D360DF">
        <w:rPr>
          <w:b/>
          <w:sz w:val="22"/>
          <w:szCs w:val="22"/>
        </w:rPr>
        <w:t>не менее 3 страниц</w:t>
      </w:r>
      <w:r w:rsidR="000D3AED" w:rsidRPr="00D360DF">
        <w:rPr>
          <w:sz w:val="22"/>
          <w:szCs w:val="22"/>
        </w:rPr>
        <w:t>.</w:t>
      </w:r>
      <w:r w:rsidR="005A7EB3" w:rsidRPr="00D360DF">
        <w:rPr>
          <w:sz w:val="22"/>
          <w:szCs w:val="22"/>
        </w:rPr>
        <w:t xml:space="preserve"> </w:t>
      </w:r>
      <w:r w:rsidR="00271641" w:rsidRPr="00D360DF">
        <w:rPr>
          <w:sz w:val="22"/>
          <w:szCs w:val="22"/>
        </w:rPr>
        <w:t xml:space="preserve">Заявку и </w:t>
      </w:r>
      <w:r w:rsidR="003E4236" w:rsidRPr="00D360DF">
        <w:rPr>
          <w:sz w:val="22"/>
          <w:szCs w:val="22"/>
        </w:rPr>
        <w:t>работу</w:t>
      </w:r>
      <w:r w:rsidR="00271641" w:rsidRPr="00D360DF">
        <w:rPr>
          <w:sz w:val="22"/>
          <w:szCs w:val="22"/>
        </w:rPr>
        <w:t xml:space="preserve"> следует оформить в отдельных файлах.</w:t>
      </w:r>
    </w:p>
    <w:p w:rsidR="00DB094A" w:rsidRPr="00D360DF" w:rsidRDefault="009A7D41" w:rsidP="006022CF">
      <w:pPr>
        <w:widowControl w:val="0"/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t>4.6</w:t>
      </w:r>
      <w:r w:rsidR="00C074C6" w:rsidRPr="00D360DF">
        <w:rPr>
          <w:sz w:val="22"/>
          <w:szCs w:val="22"/>
        </w:rPr>
        <w:t>.У</w:t>
      </w:r>
      <w:r w:rsidR="00DB094A" w:rsidRPr="00D360DF">
        <w:rPr>
          <w:sz w:val="22"/>
          <w:szCs w:val="22"/>
        </w:rPr>
        <w:t>частник</w:t>
      </w:r>
      <w:r w:rsidR="00C074C6" w:rsidRPr="00D360DF">
        <w:rPr>
          <w:sz w:val="22"/>
          <w:szCs w:val="22"/>
        </w:rPr>
        <w:t>и</w:t>
      </w:r>
      <w:r w:rsidR="00DB094A" w:rsidRPr="00D360DF">
        <w:rPr>
          <w:sz w:val="22"/>
          <w:szCs w:val="22"/>
        </w:rPr>
        <w:t xml:space="preserve"> </w:t>
      </w:r>
      <w:r w:rsidR="00C074C6" w:rsidRPr="00D360DF">
        <w:rPr>
          <w:sz w:val="22"/>
          <w:szCs w:val="22"/>
        </w:rPr>
        <w:t>научно-практической конференции</w:t>
      </w:r>
      <w:r w:rsidR="00C074C6" w:rsidRPr="00D360DF">
        <w:rPr>
          <w:color w:val="000000"/>
          <w:sz w:val="22"/>
          <w:szCs w:val="22"/>
        </w:rPr>
        <w:t xml:space="preserve"> </w:t>
      </w:r>
      <w:r w:rsidR="00C074C6" w:rsidRPr="00D360DF">
        <w:rPr>
          <w:sz w:val="22"/>
          <w:szCs w:val="22"/>
        </w:rPr>
        <w:t>бесплатно получаю</w:t>
      </w:r>
      <w:r w:rsidR="00535369" w:rsidRPr="00D360DF">
        <w:rPr>
          <w:sz w:val="22"/>
          <w:szCs w:val="22"/>
        </w:rPr>
        <w:t xml:space="preserve">т </w:t>
      </w:r>
      <w:r w:rsidR="009A1B43" w:rsidRPr="00D360DF">
        <w:rPr>
          <w:sz w:val="22"/>
          <w:szCs w:val="22"/>
        </w:rPr>
        <w:t xml:space="preserve">один </w:t>
      </w:r>
      <w:r w:rsidR="00535369" w:rsidRPr="00D360DF">
        <w:rPr>
          <w:b/>
          <w:sz w:val="22"/>
          <w:szCs w:val="22"/>
        </w:rPr>
        <w:t>сборник</w:t>
      </w:r>
      <w:r w:rsidR="00535369" w:rsidRPr="00D360DF">
        <w:rPr>
          <w:sz w:val="22"/>
          <w:szCs w:val="22"/>
        </w:rPr>
        <w:t xml:space="preserve"> материалов с полными текстами все</w:t>
      </w:r>
      <w:r w:rsidR="009B506F" w:rsidRPr="00D360DF">
        <w:rPr>
          <w:sz w:val="22"/>
          <w:szCs w:val="22"/>
        </w:rPr>
        <w:t>х</w:t>
      </w:r>
      <w:r w:rsidR="00535369" w:rsidRPr="00D360DF">
        <w:rPr>
          <w:sz w:val="22"/>
          <w:szCs w:val="22"/>
        </w:rPr>
        <w:t xml:space="preserve"> представленных работ и </w:t>
      </w:r>
      <w:r w:rsidR="00535369" w:rsidRPr="00D360DF">
        <w:rPr>
          <w:b/>
          <w:sz w:val="22"/>
          <w:szCs w:val="22"/>
        </w:rPr>
        <w:t>сертификат</w:t>
      </w:r>
      <w:r w:rsidR="00535369" w:rsidRPr="00D360DF">
        <w:rPr>
          <w:sz w:val="22"/>
          <w:szCs w:val="22"/>
        </w:rPr>
        <w:t xml:space="preserve"> участника</w:t>
      </w:r>
      <w:r w:rsidR="00C074C6" w:rsidRPr="00D360DF">
        <w:rPr>
          <w:sz w:val="22"/>
          <w:szCs w:val="22"/>
        </w:rPr>
        <w:t xml:space="preserve"> на </w:t>
      </w:r>
      <w:r w:rsidR="00C074C6" w:rsidRPr="00D360DF">
        <w:rPr>
          <w:b/>
          <w:sz w:val="22"/>
          <w:szCs w:val="22"/>
        </w:rPr>
        <w:t>1 (одну)</w:t>
      </w:r>
      <w:r w:rsidR="00C074C6" w:rsidRPr="00D360DF">
        <w:rPr>
          <w:sz w:val="22"/>
          <w:szCs w:val="22"/>
        </w:rPr>
        <w:t xml:space="preserve"> опубликованную статью</w:t>
      </w:r>
      <w:r w:rsidR="00535369" w:rsidRPr="00D360DF">
        <w:rPr>
          <w:sz w:val="22"/>
          <w:szCs w:val="22"/>
        </w:rPr>
        <w:t>.</w:t>
      </w:r>
      <w:r w:rsidRPr="00D360DF">
        <w:rPr>
          <w:sz w:val="22"/>
          <w:szCs w:val="22"/>
        </w:rPr>
        <w:t xml:space="preserve"> </w:t>
      </w:r>
      <w:r w:rsidR="009B506F" w:rsidRPr="00D360DF">
        <w:rPr>
          <w:sz w:val="22"/>
          <w:szCs w:val="22"/>
        </w:rPr>
        <w:t>Сборник</w:t>
      </w:r>
      <w:r w:rsidRPr="00D360DF">
        <w:rPr>
          <w:sz w:val="22"/>
          <w:szCs w:val="22"/>
        </w:rPr>
        <w:t xml:space="preserve"> </w:t>
      </w:r>
      <w:r w:rsidR="009B506F" w:rsidRPr="00D360DF">
        <w:rPr>
          <w:sz w:val="22"/>
          <w:szCs w:val="22"/>
        </w:rPr>
        <w:t xml:space="preserve">будет выслан авторам </w:t>
      </w:r>
      <w:r w:rsidR="00C73C17" w:rsidRPr="00D360DF">
        <w:rPr>
          <w:sz w:val="22"/>
          <w:szCs w:val="22"/>
        </w:rPr>
        <w:t xml:space="preserve">заказным письмом </w:t>
      </w:r>
      <w:r w:rsidR="009B506F" w:rsidRPr="00D360DF">
        <w:rPr>
          <w:sz w:val="22"/>
          <w:szCs w:val="22"/>
        </w:rPr>
        <w:t xml:space="preserve">по адресу, указанному в заявке, в течение </w:t>
      </w:r>
      <w:r w:rsidR="00036DE7" w:rsidRPr="00D360DF">
        <w:rPr>
          <w:b/>
          <w:sz w:val="22"/>
          <w:szCs w:val="22"/>
        </w:rPr>
        <w:t>3</w:t>
      </w:r>
      <w:r w:rsidR="009B506F" w:rsidRPr="00D360DF">
        <w:rPr>
          <w:b/>
          <w:sz w:val="22"/>
          <w:szCs w:val="22"/>
        </w:rPr>
        <w:t xml:space="preserve"> месяцев</w:t>
      </w:r>
      <w:r w:rsidR="009B506F" w:rsidRPr="00D360DF">
        <w:rPr>
          <w:sz w:val="22"/>
          <w:szCs w:val="22"/>
        </w:rPr>
        <w:t xml:space="preserve"> с момента окончания приема заявок.</w:t>
      </w:r>
    </w:p>
    <w:p w:rsidR="00C074C6" w:rsidRPr="00D360DF" w:rsidRDefault="00C074C6" w:rsidP="006022CF">
      <w:pPr>
        <w:widowControl w:val="0"/>
        <w:ind w:firstLine="567"/>
        <w:jc w:val="both"/>
        <w:rPr>
          <w:sz w:val="22"/>
          <w:szCs w:val="22"/>
        </w:rPr>
      </w:pPr>
    </w:p>
    <w:p w:rsidR="00B54FA8" w:rsidRPr="00D360DF" w:rsidRDefault="00B54FA8" w:rsidP="006022CF">
      <w:pPr>
        <w:widowControl w:val="0"/>
        <w:ind w:firstLine="567"/>
        <w:jc w:val="both"/>
        <w:rPr>
          <w:b/>
          <w:sz w:val="22"/>
          <w:szCs w:val="22"/>
        </w:rPr>
      </w:pPr>
      <w:r w:rsidRPr="00D360DF">
        <w:rPr>
          <w:b/>
          <w:sz w:val="22"/>
          <w:szCs w:val="22"/>
        </w:rPr>
        <w:t>5. Требования к оформлению представляемой работы</w:t>
      </w:r>
    </w:p>
    <w:p w:rsidR="00785E4E" w:rsidRPr="00D360DF" w:rsidRDefault="00785E4E" w:rsidP="006022CF">
      <w:pPr>
        <w:ind w:firstLine="540"/>
        <w:jc w:val="both"/>
        <w:rPr>
          <w:sz w:val="22"/>
          <w:szCs w:val="22"/>
        </w:rPr>
      </w:pPr>
      <w:r w:rsidRPr="00D360DF">
        <w:rPr>
          <w:sz w:val="22"/>
          <w:szCs w:val="22"/>
        </w:rPr>
        <w:t>К публикации в сборнике принимаются статьи объемом</w:t>
      </w:r>
      <w:r w:rsidRPr="00D360DF">
        <w:rPr>
          <w:b/>
          <w:sz w:val="22"/>
          <w:szCs w:val="22"/>
        </w:rPr>
        <w:t xml:space="preserve"> не менее 3 страниц.</w:t>
      </w:r>
    </w:p>
    <w:p w:rsidR="00785E4E" w:rsidRPr="00D360DF" w:rsidRDefault="00785E4E" w:rsidP="006022C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D360DF">
        <w:rPr>
          <w:rFonts w:ascii="Times New Roman" w:hAnsi="Times New Roman"/>
        </w:rPr>
        <w:t xml:space="preserve">Работы должны быть выполнены в редакторе </w:t>
      </w:r>
      <w:r w:rsidRPr="00D360DF">
        <w:rPr>
          <w:rFonts w:ascii="Times New Roman" w:hAnsi="Times New Roman"/>
          <w:lang w:val="en-US"/>
        </w:rPr>
        <w:t>Microsoft</w:t>
      </w:r>
      <w:r w:rsidRPr="00D360DF">
        <w:rPr>
          <w:rFonts w:ascii="Times New Roman" w:hAnsi="Times New Roman"/>
        </w:rPr>
        <w:t xml:space="preserve"> </w:t>
      </w:r>
      <w:r w:rsidRPr="00D360DF">
        <w:rPr>
          <w:rFonts w:ascii="Times New Roman" w:hAnsi="Times New Roman"/>
          <w:lang w:val="en-US"/>
        </w:rPr>
        <w:t>Word</w:t>
      </w:r>
      <w:r w:rsidRPr="00D360DF">
        <w:rPr>
          <w:rFonts w:ascii="Times New Roman" w:hAnsi="Times New Roman"/>
        </w:rPr>
        <w:t xml:space="preserve">: ориентация листа – книжная, формат А4, поля по </w:t>
      </w:r>
      <w:smartTag w:uri="urn:schemas-microsoft-com:office:smarttags" w:element="metricconverter">
        <w:smartTagPr>
          <w:attr w:name="ProductID" w:val="2 см"/>
        </w:smartTagPr>
        <w:r w:rsidRPr="00D360DF">
          <w:rPr>
            <w:rFonts w:ascii="Times New Roman" w:hAnsi="Times New Roman"/>
          </w:rPr>
          <w:t>2 см</w:t>
        </w:r>
      </w:smartTag>
      <w:r w:rsidRPr="00D360DF">
        <w:rPr>
          <w:rFonts w:ascii="Times New Roman" w:hAnsi="Times New Roman"/>
        </w:rPr>
        <w:t xml:space="preserve"> по периметру страницы, шрифт </w:t>
      </w:r>
      <w:r w:rsidRPr="00D360DF">
        <w:rPr>
          <w:rFonts w:ascii="Times New Roman" w:hAnsi="Times New Roman"/>
          <w:lang w:val="en-US"/>
        </w:rPr>
        <w:t>Times</w:t>
      </w:r>
      <w:r w:rsidRPr="00D360DF">
        <w:rPr>
          <w:rFonts w:ascii="Times New Roman" w:hAnsi="Times New Roman"/>
        </w:rPr>
        <w:t xml:space="preserve"> </w:t>
      </w:r>
      <w:r w:rsidRPr="00D360DF">
        <w:rPr>
          <w:rFonts w:ascii="Times New Roman" w:hAnsi="Times New Roman"/>
          <w:lang w:val="en-US"/>
        </w:rPr>
        <w:t>New</w:t>
      </w:r>
      <w:r w:rsidRPr="00D360DF">
        <w:rPr>
          <w:rFonts w:ascii="Times New Roman" w:hAnsi="Times New Roman"/>
        </w:rPr>
        <w:t xml:space="preserve"> </w:t>
      </w:r>
      <w:r w:rsidRPr="00D360DF">
        <w:rPr>
          <w:rFonts w:ascii="Times New Roman" w:hAnsi="Times New Roman"/>
          <w:lang w:val="en-US"/>
        </w:rPr>
        <w:t>Roman</w:t>
      </w:r>
      <w:r w:rsidRPr="00D360DF">
        <w:rPr>
          <w:rFonts w:ascii="Times New Roman" w:hAnsi="Times New Roman"/>
        </w:rPr>
        <w:t xml:space="preserve">, размер шрифта для всей статьи, кроме таблиц – 14 </w:t>
      </w:r>
      <w:proofErr w:type="spellStart"/>
      <w:proofErr w:type="gramStart"/>
      <w:r w:rsidRPr="00D360DF">
        <w:rPr>
          <w:rFonts w:ascii="Times New Roman" w:hAnsi="Times New Roman"/>
        </w:rPr>
        <w:t>пт</w:t>
      </w:r>
      <w:proofErr w:type="spellEnd"/>
      <w:proofErr w:type="gramEnd"/>
      <w:r w:rsidRPr="00D360DF">
        <w:rPr>
          <w:rFonts w:ascii="Times New Roman" w:hAnsi="Times New Roman"/>
        </w:rPr>
        <w:t xml:space="preserve">, размер шрифта для таблиц – 12 </w:t>
      </w:r>
      <w:proofErr w:type="spellStart"/>
      <w:r w:rsidRPr="00D360DF">
        <w:rPr>
          <w:rFonts w:ascii="Times New Roman" w:hAnsi="Times New Roman"/>
        </w:rPr>
        <w:t>пт</w:t>
      </w:r>
      <w:proofErr w:type="spellEnd"/>
      <w:r w:rsidRPr="00D360DF">
        <w:rPr>
          <w:rFonts w:ascii="Times New Roman" w:hAnsi="Times New Roman"/>
        </w:rPr>
        <w:t xml:space="preserve">, междустрочный интервал – </w:t>
      </w:r>
      <w:r w:rsidR="006A604C" w:rsidRPr="00D360DF">
        <w:rPr>
          <w:rFonts w:ascii="Times New Roman" w:hAnsi="Times New Roman"/>
        </w:rPr>
        <w:t>полуторный</w:t>
      </w:r>
      <w:r w:rsidRPr="00D360DF">
        <w:rPr>
          <w:rFonts w:ascii="Times New Roman" w:hAnsi="Times New Roman"/>
        </w:rPr>
        <w:t>, выравнивание по ширине страницы, абзацный отступ – 1 см (без использования клавиш «</w:t>
      </w:r>
      <w:r w:rsidRPr="00D360DF">
        <w:rPr>
          <w:rFonts w:ascii="Times New Roman" w:hAnsi="Times New Roman"/>
          <w:lang w:val="en-US"/>
        </w:rPr>
        <w:t>Tab</w:t>
      </w:r>
      <w:r w:rsidRPr="00D360DF">
        <w:rPr>
          <w:rFonts w:ascii="Times New Roman" w:hAnsi="Times New Roman"/>
        </w:rPr>
        <w:t xml:space="preserve">» или «Пробел»). Страницы </w:t>
      </w:r>
      <w:r w:rsidRPr="00D360DF">
        <w:rPr>
          <w:rFonts w:ascii="Times New Roman" w:hAnsi="Times New Roman"/>
          <w:b/>
        </w:rPr>
        <w:t>НЕ</w:t>
      </w:r>
      <w:r w:rsidRPr="00D360DF">
        <w:rPr>
          <w:rFonts w:ascii="Times New Roman" w:hAnsi="Times New Roman"/>
        </w:rPr>
        <w:t xml:space="preserve"> нумеруются. Использование в тексте разрывов страниц </w:t>
      </w:r>
      <w:r w:rsidRPr="00D360DF">
        <w:rPr>
          <w:rFonts w:ascii="Times New Roman" w:hAnsi="Times New Roman"/>
          <w:b/>
        </w:rPr>
        <w:t>НЕ допускается.</w:t>
      </w:r>
    </w:p>
    <w:p w:rsidR="00FC5D34" w:rsidRPr="00D360DF" w:rsidRDefault="00FC5D34" w:rsidP="006022CF">
      <w:pPr>
        <w:jc w:val="both"/>
        <w:rPr>
          <w:sz w:val="22"/>
          <w:szCs w:val="22"/>
        </w:rPr>
      </w:pPr>
    </w:p>
    <w:p w:rsidR="002D3F02" w:rsidRPr="00D360DF" w:rsidRDefault="002D3F02" w:rsidP="002D3F02">
      <w:pPr>
        <w:ind w:firstLine="567"/>
        <w:jc w:val="center"/>
        <w:rPr>
          <w:b/>
          <w:sz w:val="22"/>
          <w:szCs w:val="22"/>
        </w:rPr>
      </w:pPr>
      <w:r w:rsidRPr="00D360DF">
        <w:rPr>
          <w:b/>
          <w:sz w:val="22"/>
          <w:szCs w:val="22"/>
        </w:rPr>
        <w:t>ЭТИ ПАРАМЕТРЫ НАСТРАИВАЮТСЯ ТАК:</w:t>
      </w:r>
    </w:p>
    <w:p w:rsidR="002D3F02" w:rsidRPr="00D360DF" w:rsidRDefault="002D3F02" w:rsidP="002D3F02">
      <w:pPr>
        <w:ind w:firstLine="567"/>
        <w:jc w:val="both"/>
        <w:rPr>
          <w:sz w:val="22"/>
          <w:szCs w:val="22"/>
        </w:rPr>
      </w:pPr>
      <w:r w:rsidRPr="00D360DF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3237230</wp:posOffset>
            </wp:positionH>
            <wp:positionV relativeFrom="paragraph">
              <wp:posOffset>20320</wp:posOffset>
            </wp:positionV>
            <wp:extent cx="2811145" cy="3333115"/>
            <wp:effectExtent l="19050" t="0" r="8255" b="0"/>
            <wp:wrapTight wrapText="bothSides">
              <wp:wrapPolygon edited="0">
                <wp:start x="-146" y="0"/>
                <wp:lineTo x="-146" y="21481"/>
                <wp:lineTo x="21663" y="21481"/>
                <wp:lineTo x="21663" y="0"/>
                <wp:lineTo x="-146" y="0"/>
              </wp:wrapPolygon>
            </wp:wrapTight>
            <wp:docPr id="3" name="Рисунок 3" descr="параметры 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раметры ст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333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60DF">
        <w:rPr>
          <w:noProof/>
          <w:sz w:val="22"/>
          <w:szCs w:val="22"/>
        </w:rPr>
        <w:drawing>
          <wp:inline distT="0" distB="0" distL="0" distR="0">
            <wp:extent cx="2583180" cy="3345180"/>
            <wp:effectExtent l="19050" t="0" r="762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334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F02" w:rsidRPr="00D360DF" w:rsidRDefault="002D3F02" w:rsidP="002D3F02">
      <w:pPr>
        <w:ind w:firstLine="567"/>
        <w:jc w:val="both"/>
        <w:rPr>
          <w:sz w:val="22"/>
          <w:szCs w:val="22"/>
          <w:lang w:val="en-US"/>
        </w:rPr>
      </w:pPr>
    </w:p>
    <w:p w:rsidR="00FC5D34" w:rsidRPr="00D360DF" w:rsidRDefault="00FC5D34" w:rsidP="00D360DF">
      <w:pPr>
        <w:shd w:val="clear" w:color="auto" w:fill="FDE9D9" w:themeFill="accent6" w:themeFillTint="33"/>
        <w:ind w:firstLine="567"/>
        <w:jc w:val="both"/>
        <w:rPr>
          <w:b/>
          <w:i/>
          <w:sz w:val="22"/>
          <w:szCs w:val="22"/>
        </w:rPr>
      </w:pPr>
      <w:r w:rsidRPr="00D360DF">
        <w:rPr>
          <w:b/>
          <w:i/>
          <w:sz w:val="22"/>
          <w:szCs w:val="22"/>
        </w:rPr>
        <w:t>Рекомендации для Компоновки текста:</w:t>
      </w:r>
    </w:p>
    <w:p w:rsidR="00FC5D34" w:rsidRPr="00D360DF" w:rsidRDefault="00FC5D34" w:rsidP="00D360DF">
      <w:pPr>
        <w:shd w:val="clear" w:color="auto" w:fill="FDE9D9" w:themeFill="accent6" w:themeFillTint="33"/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sym w:font="Symbol" w:char="F0B7"/>
      </w:r>
      <w:r w:rsidRPr="00D360DF">
        <w:rPr>
          <w:sz w:val="22"/>
          <w:szCs w:val="22"/>
        </w:rPr>
        <w:t xml:space="preserve"> в первой строке: фамилия, имя и отчество автора (полностью);</w:t>
      </w:r>
    </w:p>
    <w:p w:rsidR="00FC5D34" w:rsidRPr="00D360DF" w:rsidRDefault="00FC5D34" w:rsidP="00D360DF">
      <w:pPr>
        <w:shd w:val="clear" w:color="auto" w:fill="FDE9D9" w:themeFill="accent6" w:themeFillTint="33"/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sym w:font="Symbol" w:char="F0B7"/>
      </w:r>
      <w:r w:rsidRPr="00D360DF">
        <w:rPr>
          <w:sz w:val="22"/>
          <w:szCs w:val="22"/>
        </w:rPr>
        <w:t xml:space="preserve"> во второй строке: ученая степень, должность, организация, город. Если авторов несколько – вся информация о втором авторе </w:t>
      </w:r>
      <w:proofErr w:type="gramStart"/>
      <w:r w:rsidRPr="00D360DF">
        <w:rPr>
          <w:sz w:val="22"/>
          <w:szCs w:val="22"/>
        </w:rPr>
        <w:t>приводится</w:t>
      </w:r>
      <w:proofErr w:type="gramEnd"/>
      <w:r w:rsidRPr="00D360DF">
        <w:rPr>
          <w:sz w:val="22"/>
          <w:szCs w:val="22"/>
        </w:rPr>
        <w:t xml:space="preserve"> ниже информации о первом и т. д.; </w:t>
      </w:r>
    </w:p>
    <w:p w:rsidR="00FC5D34" w:rsidRPr="00D360DF" w:rsidRDefault="00FC5D34" w:rsidP="00D360DF">
      <w:pPr>
        <w:shd w:val="clear" w:color="auto" w:fill="FDE9D9" w:themeFill="accent6" w:themeFillTint="33"/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sym w:font="Symbol" w:char="F0B7"/>
      </w:r>
      <w:r w:rsidRPr="00D360DF">
        <w:rPr>
          <w:sz w:val="22"/>
          <w:szCs w:val="22"/>
        </w:rPr>
        <w:t xml:space="preserve"> далее: название статьи;</w:t>
      </w:r>
    </w:p>
    <w:p w:rsidR="00FC5D34" w:rsidRPr="00D360DF" w:rsidRDefault="00FC5D34" w:rsidP="00D360DF">
      <w:pPr>
        <w:shd w:val="clear" w:color="auto" w:fill="FDE9D9" w:themeFill="accent6" w:themeFillTint="33"/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sym w:font="Symbol" w:char="F0B7"/>
      </w:r>
      <w:r w:rsidRPr="00D360DF">
        <w:rPr>
          <w:sz w:val="22"/>
          <w:szCs w:val="22"/>
        </w:rPr>
        <w:t xml:space="preserve"> далее: аннотация;</w:t>
      </w:r>
    </w:p>
    <w:p w:rsidR="002D3F02" w:rsidRPr="00D360DF" w:rsidRDefault="00FC5D34" w:rsidP="00D360DF">
      <w:pPr>
        <w:shd w:val="clear" w:color="auto" w:fill="FDE9D9" w:themeFill="accent6" w:themeFillTint="33"/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sym w:font="Symbol" w:char="F0B7"/>
      </w:r>
      <w:r w:rsidRPr="00D360DF">
        <w:rPr>
          <w:sz w:val="22"/>
          <w:szCs w:val="22"/>
        </w:rPr>
        <w:t xml:space="preserve"> далее: ключевые слова (4–8 слов или словосочетаний, разделенных запятыми).</w:t>
      </w:r>
    </w:p>
    <w:p w:rsidR="00785E4E" w:rsidRPr="00D360DF" w:rsidRDefault="00785E4E" w:rsidP="006022CF">
      <w:pPr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Таблицы и схемы должны представлять собой </w:t>
      </w:r>
      <w:r w:rsidRPr="00D360DF">
        <w:rPr>
          <w:b/>
          <w:sz w:val="22"/>
          <w:szCs w:val="22"/>
        </w:rPr>
        <w:t>обобщенные материалы исследований</w:t>
      </w:r>
      <w:r w:rsidRPr="00D360DF">
        <w:rPr>
          <w:sz w:val="22"/>
          <w:szCs w:val="22"/>
        </w:rPr>
        <w:t xml:space="preserve">. Рисунки должны быть четкими и легко воспроизводимыми. Названия и номера рисунков должны быть указаны </w:t>
      </w:r>
      <w:r w:rsidRPr="00D360DF">
        <w:rPr>
          <w:b/>
          <w:sz w:val="22"/>
          <w:szCs w:val="22"/>
        </w:rPr>
        <w:t>под рисунками</w:t>
      </w:r>
      <w:r w:rsidRPr="00D360DF">
        <w:rPr>
          <w:sz w:val="22"/>
          <w:szCs w:val="22"/>
        </w:rPr>
        <w:t xml:space="preserve">, названия и номера таблиц – </w:t>
      </w:r>
      <w:r w:rsidRPr="00D360DF">
        <w:rPr>
          <w:b/>
          <w:sz w:val="22"/>
          <w:szCs w:val="22"/>
        </w:rPr>
        <w:t xml:space="preserve">над таблицами. </w:t>
      </w:r>
      <w:r w:rsidRPr="00D360DF">
        <w:rPr>
          <w:sz w:val="22"/>
          <w:szCs w:val="22"/>
        </w:rPr>
        <w:t>Таблицы, схемы, рисунки и формулы не должны выходить за пределы указанных полей.</w:t>
      </w:r>
    </w:p>
    <w:p w:rsidR="00785E4E" w:rsidRPr="00D360DF" w:rsidRDefault="00785E4E" w:rsidP="006022CF">
      <w:pPr>
        <w:pStyle w:val="1"/>
        <w:spacing w:before="0" w:beforeAutospacing="0" w:after="0" w:afterAutospacing="0"/>
        <w:ind w:firstLine="567"/>
        <w:jc w:val="both"/>
        <w:rPr>
          <w:b w:val="0"/>
          <w:sz w:val="22"/>
          <w:szCs w:val="22"/>
        </w:rPr>
      </w:pPr>
      <w:r w:rsidRPr="00D360DF">
        <w:rPr>
          <w:b w:val="0"/>
          <w:sz w:val="22"/>
          <w:szCs w:val="22"/>
        </w:rPr>
        <w:t xml:space="preserve">Список литературы </w:t>
      </w:r>
      <w:r w:rsidR="00D53F13" w:rsidRPr="00D360DF">
        <w:rPr>
          <w:b w:val="0"/>
          <w:sz w:val="22"/>
          <w:szCs w:val="22"/>
        </w:rPr>
        <w:t>о</w:t>
      </w:r>
      <w:r w:rsidRPr="00D360DF">
        <w:rPr>
          <w:b w:val="0"/>
          <w:sz w:val="22"/>
          <w:szCs w:val="22"/>
        </w:rPr>
        <w:t>формляется в соответствии с</w:t>
      </w:r>
      <w:r w:rsidRPr="00D360DF">
        <w:rPr>
          <w:sz w:val="22"/>
          <w:szCs w:val="22"/>
        </w:rPr>
        <w:t xml:space="preserve"> ГОСТ </w:t>
      </w:r>
      <w:proofErr w:type="gramStart"/>
      <w:r w:rsidRPr="00D360DF">
        <w:rPr>
          <w:caps/>
          <w:color w:val="000000"/>
          <w:sz w:val="22"/>
          <w:szCs w:val="22"/>
        </w:rPr>
        <w:t>Р</w:t>
      </w:r>
      <w:proofErr w:type="gramEnd"/>
      <w:r w:rsidRPr="00D360DF">
        <w:rPr>
          <w:caps/>
          <w:color w:val="000000"/>
          <w:sz w:val="22"/>
          <w:szCs w:val="22"/>
        </w:rPr>
        <w:t xml:space="preserve"> 7.0.5-2008 </w:t>
      </w:r>
      <w:r w:rsidRPr="00D360DF">
        <w:rPr>
          <w:b w:val="0"/>
          <w:sz w:val="22"/>
          <w:szCs w:val="22"/>
        </w:rPr>
        <w:t xml:space="preserve">в алфавитном порядке. Оформлять ссылки на соответствующий источник списка литературы следует в тексте в квадратных скобках (например: [1, с. 233]). Использование автоматических постраничных ссылок </w:t>
      </w:r>
      <w:r w:rsidRPr="00D360DF">
        <w:rPr>
          <w:sz w:val="22"/>
          <w:szCs w:val="22"/>
        </w:rPr>
        <w:t>НЕ допускается</w:t>
      </w:r>
      <w:r w:rsidRPr="00D360DF">
        <w:rPr>
          <w:b w:val="0"/>
          <w:sz w:val="22"/>
          <w:szCs w:val="22"/>
        </w:rPr>
        <w:t xml:space="preserve">. </w:t>
      </w:r>
    </w:p>
    <w:p w:rsidR="00B54FA8" w:rsidRPr="00D360DF" w:rsidRDefault="00B54FA8" w:rsidP="006022CF">
      <w:pPr>
        <w:pStyle w:val="a4"/>
        <w:widowControl w:val="0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D360DF">
        <w:rPr>
          <w:rFonts w:ascii="Times New Roman" w:hAnsi="Times New Roman"/>
          <w:b/>
        </w:rPr>
        <w:lastRenderedPageBreak/>
        <w:t>Оргкомитет оставляет за собой право не опубликовывать работы,</w:t>
      </w:r>
    </w:p>
    <w:p w:rsidR="00B54FA8" w:rsidRPr="00D360DF" w:rsidRDefault="00B54FA8" w:rsidP="006022CF">
      <w:pPr>
        <w:pStyle w:val="a4"/>
        <w:widowControl w:val="0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D360DF">
        <w:rPr>
          <w:rFonts w:ascii="Times New Roman" w:hAnsi="Times New Roman"/>
          <w:b/>
        </w:rPr>
        <w:t>не соответствующие требованиям п.5. настоящего положения</w:t>
      </w:r>
    </w:p>
    <w:p w:rsidR="004A3ACF" w:rsidRPr="00D360DF" w:rsidRDefault="004A3ACF" w:rsidP="006022CF">
      <w:pPr>
        <w:pStyle w:val="a4"/>
        <w:widowControl w:val="0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</w:p>
    <w:p w:rsidR="00B54FA8" w:rsidRPr="00D360DF" w:rsidRDefault="00B54FA8" w:rsidP="006022CF">
      <w:pPr>
        <w:widowControl w:val="0"/>
        <w:ind w:firstLine="567"/>
        <w:jc w:val="center"/>
        <w:rPr>
          <w:b/>
          <w:sz w:val="22"/>
          <w:szCs w:val="22"/>
        </w:rPr>
      </w:pPr>
      <w:r w:rsidRPr="00D360DF">
        <w:rPr>
          <w:b/>
          <w:sz w:val="22"/>
          <w:szCs w:val="22"/>
        </w:rPr>
        <w:t>Образец оформления</w:t>
      </w:r>
    </w:p>
    <w:p w:rsidR="00785E4E" w:rsidRPr="00D360DF" w:rsidRDefault="00785E4E" w:rsidP="00D360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i/>
          <w:sz w:val="22"/>
          <w:szCs w:val="22"/>
        </w:rPr>
      </w:pPr>
      <w:r w:rsidRPr="00D360DF">
        <w:rPr>
          <w:b/>
          <w:i/>
          <w:sz w:val="22"/>
          <w:szCs w:val="22"/>
        </w:rPr>
        <w:t>Мария Павловна</w:t>
      </w:r>
      <w:r w:rsidR="00B54FA8" w:rsidRPr="00D360DF">
        <w:rPr>
          <w:b/>
          <w:i/>
          <w:sz w:val="22"/>
          <w:szCs w:val="22"/>
        </w:rPr>
        <w:t xml:space="preserve"> Степанова,</w:t>
      </w:r>
    </w:p>
    <w:p w:rsidR="00B54FA8" w:rsidRPr="00D360DF" w:rsidRDefault="00B54FA8" w:rsidP="00D360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>учитель информатики</w:t>
      </w:r>
      <w:r w:rsidR="00785E4E" w:rsidRPr="00D360DF">
        <w:rPr>
          <w:i/>
          <w:sz w:val="22"/>
          <w:szCs w:val="22"/>
        </w:rPr>
        <w:t>,</w:t>
      </w:r>
    </w:p>
    <w:p w:rsidR="00B54FA8" w:rsidRPr="00D360DF" w:rsidRDefault="00B54FA8" w:rsidP="00D360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>МОУ «СОШ №</w:t>
      </w:r>
      <w:r w:rsidR="00785E4E" w:rsidRPr="00D360DF">
        <w:rPr>
          <w:i/>
          <w:sz w:val="22"/>
          <w:szCs w:val="22"/>
        </w:rPr>
        <w:t xml:space="preserve"> </w:t>
      </w:r>
      <w:r w:rsidRPr="00D360DF">
        <w:rPr>
          <w:i/>
          <w:sz w:val="22"/>
          <w:szCs w:val="22"/>
        </w:rPr>
        <w:t>12»</w:t>
      </w:r>
      <w:r w:rsidR="00785E4E" w:rsidRPr="00D360DF">
        <w:rPr>
          <w:i/>
          <w:sz w:val="22"/>
          <w:szCs w:val="22"/>
        </w:rPr>
        <w:t>,</w:t>
      </w:r>
      <w:r w:rsidRPr="00D360DF">
        <w:rPr>
          <w:i/>
          <w:sz w:val="22"/>
          <w:szCs w:val="22"/>
        </w:rPr>
        <w:t xml:space="preserve"> г. Чебоксары, Чувашская Республика</w:t>
      </w:r>
    </w:p>
    <w:p w:rsidR="00D360DF" w:rsidRPr="00D360DF" w:rsidRDefault="00D360DF" w:rsidP="00D360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i/>
          <w:sz w:val="22"/>
          <w:szCs w:val="22"/>
        </w:rPr>
      </w:pPr>
    </w:p>
    <w:p w:rsidR="00B54FA8" w:rsidRPr="00D360DF" w:rsidRDefault="00B54FA8" w:rsidP="006022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360DF">
        <w:rPr>
          <w:b/>
          <w:sz w:val="22"/>
          <w:szCs w:val="22"/>
        </w:rPr>
        <w:t>РАЗРАБОТКА ИНСТРУМЕНТАРИЯ ОЦЕНКИ</w:t>
      </w:r>
    </w:p>
    <w:p w:rsidR="00B54FA8" w:rsidRDefault="00B54FA8" w:rsidP="006022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360DF">
        <w:rPr>
          <w:b/>
          <w:sz w:val="22"/>
          <w:szCs w:val="22"/>
        </w:rPr>
        <w:t>УРОВНЯ СФОРМИРОВАННОСТИ ОБЩИХ КОМПЕТЕНЦИЙ</w:t>
      </w:r>
    </w:p>
    <w:p w:rsidR="00FC7552" w:rsidRPr="00D360DF" w:rsidRDefault="00FC7552" w:rsidP="006022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FC7552" w:rsidRPr="00D360DF" w:rsidRDefault="00FC7552" w:rsidP="00FC75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360DF">
        <w:rPr>
          <w:b/>
          <w:sz w:val="22"/>
          <w:szCs w:val="22"/>
        </w:rPr>
        <w:t>Ключевые слова:</w:t>
      </w:r>
      <w:r w:rsidRPr="00D360DF">
        <w:rPr>
          <w:sz w:val="22"/>
          <w:szCs w:val="22"/>
        </w:rPr>
        <w:t xml:space="preserve"> компетенция, компетентность, уровень, дифференциация.</w:t>
      </w:r>
    </w:p>
    <w:p w:rsidR="00B54FA8" w:rsidRPr="00D360DF" w:rsidRDefault="00B54FA8" w:rsidP="006022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B54FA8" w:rsidRPr="00D360DF" w:rsidRDefault="00B54FA8" w:rsidP="006022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proofErr w:type="gramStart"/>
      <w:r w:rsidRPr="00D360DF">
        <w:rPr>
          <w:sz w:val="22"/>
          <w:szCs w:val="22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  <w:proofErr w:type="gramEnd"/>
    </w:p>
    <w:p w:rsidR="00B54FA8" w:rsidRPr="00D360DF" w:rsidRDefault="00B54FA8" w:rsidP="006022CF">
      <w:pPr>
        <w:pStyle w:val="a7"/>
        <w:widowControl w:val="0"/>
        <w:ind w:firstLine="567"/>
        <w:jc w:val="both"/>
        <w:rPr>
          <w:color w:val="000000"/>
          <w:sz w:val="22"/>
          <w:szCs w:val="22"/>
        </w:rPr>
      </w:pPr>
    </w:p>
    <w:p w:rsidR="00B54FA8" w:rsidRPr="00D360DF" w:rsidRDefault="00B54FA8" w:rsidP="006022CF">
      <w:pPr>
        <w:pStyle w:val="a7"/>
        <w:widowControl w:val="0"/>
        <w:ind w:firstLine="567"/>
        <w:jc w:val="center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>Мы будем Вам признательны, если в тексте будут отсутствовать</w:t>
      </w:r>
    </w:p>
    <w:p w:rsidR="00B54FA8" w:rsidRPr="00D360DF" w:rsidRDefault="00B54FA8" w:rsidP="006022CF">
      <w:pPr>
        <w:pStyle w:val="a7"/>
        <w:widowControl w:val="0"/>
        <w:ind w:firstLine="567"/>
        <w:jc w:val="center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>двойные пробелы, знаки разрыва строки, автоматические переносы,</w:t>
      </w:r>
    </w:p>
    <w:p w:rsidR="00B54FA8" w:rsidRPr="00D360DF" w:rsidRDefault="00B54FA8" w:rsidP="006022CF">
      <w:pPr>
        <w:pStyle w:val="a7"/>
        <w:widowControl w:val="0"/>
        <w:ind w:firstLine="567"/>
        <w:jc w:val="center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разреженный или уплотненный </w:t>
      </w:r>
      <w:proofErr w:type="spellStart"/>
      <w:r w:rsidRPr="00D360DF">
        <w:rPr>
          <w:i/>
          <w:sz w:val="22"/>
          <w:szCs w:val="22"/>
        </w:rPr>
        <w:t>межбуквенный</w:t>
      </w:r>
      <w:proofErr w:type="spellEnd"/>
      <w:r w:rsidRPr="00D360DF">
        <w:rPr>
          <w:i/>
          <w:sz w:val="22"/>
          <w:szCs w:val="22"/>
        </w:rPr>
        <w:t xml:space="preserve"> интервал!!!</w:t>
      </w:r>
    </w:p>
    <w:p w:rsidR="00B54FA8" w:rsidRPr="00D360DF" w:rsidRDefault="00B54FA8" w:rsidP="006022CF">
      <w:pPr>
        <w:pStyle w:val="a7"/>
        <w:widowControl w:val="0"/>
        <w:ind w:firstLine="567"/>
        <w:jc w:val="both"/>
        <w:rPr>
          <w:i/>
          <w:sz w:val="22"/>
          <w:szCs w:val="22"/>
        </w:rPr>
      </w:pPr>
    </w:p>
    <w:p w:rsidR="00C074C6" w:rsidRPr="00D360DF" w:rsidRDefault="00B54FA8" w:rsidP="006022CF">
      <w:pPr>
        <w:widowControl w:val="0"/>
        <w:ind w:firstLine="567"/>
        <w:jc w:val="both"/>
        <w:rPr>
          <w:color w:val="000000"/>
          <w:sz w:val="22"/>
          <w:szCs w:val="22"/>
        </w:rPr>
      </w:pPr>
      <w:r w:rsidRPr="00D360DF">
        <w:rPr>
          <w:b/>
          <w:color w:val="000000"/>
          <w:sz w:val="22"/>
          <w:szCs w:val="22"/>
        </w:rPr>
        <w:t xml:space="preserve">6. Стоимость участия в </w:t>
      </w:r>
      <w:r w:rsidR="00C074C6" w:rsidRPr="00D360DF">
        <w:rPr>
          <w:b/>
          <w:sz w:val="22"/>
          <w:szCs w:val="22"/>
        </w:rPr>
        <w:t>научно-практической конференции</w:t>
      </w:r>
      <w:r w:rsidR="00C074C6" w:rsidRPr="00D360DF">
        <w:rPr>
          <w:color w:val="000000"/>
          <w:sz w:val="22"/>
          <w:szCs w:val="22"/>
        </w:rPr>
        <w:t xml:space="preserve"> </w:t>
      </w:r>
    </w:p>
    <w:p w:rsidR="00B54FA8" w:rsidRPr="00D360DF" w:rsidRDefault="00C42B7D" w:rsidP="006022CF">
      <w:pPr>
        <w:widowControl w:val="0"/>
        <w:ind w:firstLine="567"/>
        <w:jc w:val="both"/>
        <w:rPr>
          <w:color w:val="000000"/>
          <w:sz w:val="22"/>
          <w:szCs w:val="22"/>
        </w:rPr>
      </w:pPr>
      <w:r w:rsidRPr="00D360DF">
        <w:rPr>
          <w:color w:val="000000"/>
          <w:sz w:val="22"/>
          <w:szCs w:val="22"/>
        </w:rPr>
        <w:t xml:space="preserve">6.1. </w:t>
      </w:r>
      <w:r w:rsidR="00B54FA8" w:rsidRPr="00D360DF">
        <w:rPr>
          <w:color w:val="000000"/>
          <w:sz w:val="22"/>
          <w:szCs w:val="22"/>
        </w:rPr>
        <w:t>Каждый участник оплачивает организационный взнос.</w:t>
      </w:r>
    </w:p>
    <w:p w:rsidR="00B54FA8" w:rsidRPr="00D360DF" w:rsidRDefault="00C42B7D" w:rsidP="006022CF">
      <w:pPr>
        <w:widowControl w:val="0"/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6.2. </w:t>
      </w:r>
      <w:r w:rsidR="00B54FA8" w:rsidRPr="00D360DF">
        <w:rPr>
          <w:sz w:val="22"/>
          <w:szCs w:val="22"/>
        </w:rPr>
        <w:t xml:space="preserve">Организационный взнос компенсирует затраты по изданию работ и оформлению сертификатов и составляет </w:t>
      </w:r>
      <w:r w:rsidR="00C074C6" w:rsidRPr="00D360DF">
        <w:rPr>
          <w:b/>
          <w:sz w:val="22"/>
          <w:szCs w:val="22"/>
        </w:rPr>
        <w:t>17</w:t>
      </w:r>
      <w:r w:rsidR="00B54FA8" w:rsidRPr="00D360DF">
        <w:rPr>
          <w:b/>
          <w:sz w:val="22"/>
          <w:szCs w:val="22"/>
        </w:rPr>
        <w:t>0 рублей за одну</w:t>
      </w:r>
      <w:r w:rsidR="00B54FA8" w:rsidRPr="00D360DF">
        <w:rPr>
          <w:sz w:val="22"/>
          <w:szCs w:val="22"/>
        </w:rPr>
        <w:t xml:space="preserve"> страницу. Количество публикаций от одного автора не ограничивается.</w:t>
      </w:r>
    </w:p>
    <w:p w:rsidR="00B54FA8" w:rsidRPr="00D360DF" w:rsidRDefault="00C42B7D" w:rsidP="006022CF">
      <w:pPr>
        <w:widowControl w:val="0"/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6.3. </w:t>
      </w:r>
      <w:r w:rsidR="00B54FA8" w:rsidRPr="00D360DF">
        <w:rPr>
          <w:sz w:val="22"/>
          <w:szCs w:val="22"/>
        </w:rPr>
        <w:t xml:space="preserve">На </w:t>
      </w:r>
      <w:r w:rsidR="00B54FA8" w:rsidRPr="00D360DF">
        <w:rPr>
          <w:b/>
          <w:sz w:val="22"/>
          <w:szCs w:val="22"/>
        </w:rPr>
        <w:t>1 (одну)</w:t>
      </w:r>
      <w:r w:rsidR="00B54FA8" w:rsidRPr="00D360DF">
        <w:rPr>
          <w:sz w:val="22"/>
          <w:szCs w:val="22"/>
        </w:rPr>
        <w:t xml:space="preserve"> опубликованную статью </w:t>
      </w:r>
      <w:r w:rsidR="00B54FA8" w:rsidRPr="00D360DF">
        <w:rPr>
          <w:b/>
          <w:sz w:val="22"/>
          <w:szCs w:val="22"/>
        </w:rPr>
        <w:t>бесплатно</w:t>
      </w:r>
      <w:r w:rsidR="00B54FA8" w:rsidRPr="00D360DF">
        <w:rPr>
          <w:sz w:val="22"/>
          <w:szCs w:val="22"/>
        </w:rPr>
        <w:t xml:space="preserve"> полагается </w:t>
      </w:r>
      <w:r w:rsidR="00B54FA8" w:rsidRPr="00D360DF">
        <w:rPr>
          <w:b/>
          <w:sz w:val="22"/>
          <w:szCs w:val="22"/>
        </w:rPr>
        <w:t>1 (один)</w:t>
      </w:r>
      <w:r w:rsidR="00B54FA8" w:rsidRPr="00D360DF">
        <w:rPr>
          <w:sz w:val="22"/>
          <w:szCs w:val="22"/>
        </w:rPr>
        <w:t xml:space="preserve"> экземпляр сборника, в котором опубликована данная статья, независимо от числа соавторов</w:t>
      </w:r>
      <w:r w:rsidR="00394E7A" w:rsidRPr="00D360DF">
        <w:rPr>
          <w:sz w:val="22"/>
          <w:szCs w:val="22"/>
        </w:rPr>
        <w:t xml:space="preserve"> и </w:t>
      </w:r>
      <w:r w:rsidR="00394E7A" w:rsidRPr="00D360DF">
        <w:rPr>
          <w:b/>
          <w:sz w:val="22"/>
          <w:szCs w:val="22"/>
        </w:rPr>
        <w:t>1</w:t>
      </w:r>
      <w:r w:rsidR="009D71AD" w:rsidRPr="00D360DF">
        <w:rPr>
          <w:b/>
          <w:sz w:val="22"/>
          <w:szCs w:val="22"/>
        </w:rPr>
        <w:t xml:space="preserve"> </w:t>
      </w:r>
      <w:r w:rsidR="00394E7A" w:rsidRPr="00D360DF">
        <w:rPr>
          <w:b/>
          <w:sz w:val="22"/>
          <w:szCs w:val="22"/>
        </w:rPr>
        <w:t>(один)</w:t>
      </w:r>
      <w:r w:rsidR="00394E7A" w:rsidRPr="00D360DF">
        <w:rPr>
          <w:sz w:val="22"/>
          <w:szCs w:val="22"/>
        </w:rPr>
        <w:t xml:space="preserve"> сертификат участника (независимо от количества авторов), каждый дополнительный сертификат оплачивается отдельно </w:t>
      </w:r>
      <w:r w:rsidR="00940757" w:rsidRPr="00D360DF">
        <w:rPr>
          <w:b/>
          <w:sz w:val="22"/>
          <w:szCs w:val="22"/>
        </w:rPr>
        <w:t>–</w:t>
      </w:r>
      <w:r w:rsidR="00394E7A" w:rsidRPr="00D360DF">
        <w:rPr>
          <w:sz w:val="22"/>
          <w:szCs w:val="22"/>
        </w:rPr>
        <w:t xml:space="preserve"> </w:t>
      </w:r>
      <w:r w:rsidR="004A3ACF" w:rsidRPr="00D360DF">
        <w:rPr>
          <w:b/>
          <w:sz w:val="22"/>
          <w:szCs w:val="22"/>
        </w:rPr>
        <w:t>5</w:t>
      </w:r>
      <w:r w:rsidR="00394E7A" w:rsidRPr="00D360DF">
        <w:rPr>
          <w:b/>
          <w:sz w:val="22"/>
          <w:szCs w:val="22"/>
        </w:rPr>
        <w:t>0 рублей</w:t>
      </w:r>
      <w:r w:rsidR="00394E7A" w:rsidRPr="00D360DF">
        <w:rPr>
          <w:sz w:val="22"/>
          <w:szCs w:val="22"/>
        </w:rPr>
        <w:t xml:space="preserve"> за один сертификат</w:t>
      </w:r>
      <w:r w:rsidR="00B54FA8" w:rsidRPr="00D360DF">
        <w:rPr>
          <w:sz w:val="22"/>
          <w:szCs w:val="22"/>
        </w:rPr>
        <w:t>. Автор</w:t>
      </w:r>
      <w:r w:rsidRPr="00D360DF">
        <w:rPr>
          <w:sz w:val="22"/>
          <w:szCs w:val="22"/>
        </w:rPr>
        <w:t xml:space="preserve"> может приобрести дополнительный экземпляр (экземпляры) сборника, с</w:t>
      </w:r>
      <w:r w:rsidR="00B54FA8" w:rsidRPr="00D360DF">
        <w:rPr>
          <w:sz w:val="22"/>
          <w:szCs w:val="22"/>
        </w:rPr>
        <w:t xml:space="preserve">тоимость </w:t>
      </w:r>
      <w:r w:rsidRPr="00D360DF">
        <w:rPr>
          <w:sz w:val="22"/>
          <w:szCs w:val="22"/>
        </w:rPr>
        <w:t xml:space="preserve">которого составляет </w:t>
      </w:r>
      <w:r w:rsidR="00B54FA8" w:rsidRPr="00D360DF">
        <w:rPr>
          <w:b/>
          <w:sz w:val="22"/>
          <w:szCs w:val="22"/>
        </w:rPr>
        <w:t>2</w:t>
      </w:r>
      <w:r w:rsidR="00312796" w:rsidRPr="00D360DF">
        <w:rPr>
          <w:b/>
          <w:sz w:val="22"/>
          <w:szCs w:val="22"/>
        </w:rPr>
        <w:t>5</w:t>
      </w:r>
      <w:r w:rsidR="00B54FA8" w:rsidRPr="00D360DF">
        <w:rPr>
          <w:b/>
          <w:sz w:val="22"/>
          <w:szCs w:val="22"/>
        </w:rPr>
        <w:t>0 рублей</w:t>
      </w:r>
      <w:r w:rsidR="00B54FA8" w:rsidRPr="00D360DF">
        <w:rPr>
          <w:sz w:val="22"/>
          <w:szCs w:val="22"/>
        </w:rPr>
        <w:t>.</w:t>
      </w:r>
    </w:p>
    <w:p w:rsidR="00B54FA8" w:rsidRPr="00D360DF" w:rsidRDefault="00C42B7D" w:rsidP="006022CF">
      <w:pPr>
        <w:widowControl w:val="0"/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6.4. </w:t>
      </w:r>
      <w:r w:rsidR="00B54FA8" w:rsidRPr="00D360DF">
        <w:rPr>
          <w:sz w:val="22"/>
          <w:szCs w:val="22"/>
        </w:rPr>
        <w:t xml:space="preserve">Организационный взнос </w:t>
      </w:r>
      <w:r w:rsidR="00B54FA8" w:rsidRPr="00D360DF">
        <w:rPr>
          <w:b/>
          <w:sz w:val="22"/>
          <w:szCs w:val="22"/>
        </w:rPr>
        <w:t>не включает</w:t>
      </w:r>
      <w:r w:rsidR="00B54FA8" w:rsidRPr="00D360DF">
        <w:rPr>
          <w:sz w:val="22"/>
          <w:szCs w:val="22"/>
        </w:rPr>
        <w:t xml:space="preserve"> в себя стоимость пересылки сборника. Почтовые расходы оплачиваются дополнительно и составляют</w:t>
      </w:r>
      <w:r w:rsidR="00DB694F" w:rsidRPr="00D360DF">
        <w:rPr>
          <w:sz w:val="22"/>
          <w:szCs w:val="22"/>
        </w:rPr>
        <w:t xml:space="preserve"> по пересылке одного сборника</w:t>
      </w:r>
      <w:r w:rsidR="00B54FA8" w:rsidRPr="00D360DF">
        <w:rPr>
          <w:sz w:val="22"/>
          <w:szCs w:val="22"/>
        </w:rPr>
        <w:t xml:space="preserve">: по России – </w:t>
      </w:r>
      <w:r w:rsidR="00B54FA8" w:rsidRPr="00D360DF">
        <w:rPr>
          <w:b/>
          <w:sz w:val="22"/>
          <w:szCs w:val="22"/>
        </w:rPr>
        <w:t>1</w:t>
      </w:r>
      <w:r w:rsidR="005168CF" w:rsidRPr="00D360DF">
        <w:rPr>
          <w:b/>
          <w:sz w:val="22"/>
          <w:szCs w:val="22"/>
        </w:rPr>
        <w:t>4</w:t>
      </w:r>
      <w:r w:rsidR="00B54FA8" w:rsidRPr="00D360DF">
        <w:rPr>
          <w:b/>
          <w:sz w:val="22"/>
          <w:szCs w:val="22"/>
        </w:rPr>
        <w:t>0 рублей</w:t>
      </w:r>
      <w:r w:rsidR="00B54FA8" w:rsidRPr="00D360DF">
        <w:rPr>
          <w:sz w:val="22"/>
          <w:szCs w:val="22"/>
        </w:rPr>
        <w:t xml:space="preserve">, страны зарубежья – </w:t>
      </w:r>
      <w:r w:rsidR="005168CF" w:rsidRPr="00D360DF">
        <w:rPr>
          <w:b/>
          <w:sz w:val="22"/>
          <w:szCs w:val="22"/>
        </w:rPr>
        <w:t>6</w:t>
      </w:r>
      <w:r w:rsidR="00B54FA8" w:rsidRPr="00D360DF">
        <w:rPr>
          <w:b/>
          <w:sz w:val="22"/>
          <w:szCs w:val="22"/>
        </w:rPr>
        <w:t>00 рублей</w:t>
      </w:r>
      <w:r w:rsidR="005168CF" w:rsidRPr="00D360DF">
        <w:rPr>
          <w:b/>
          <w:sz w:val="22"/>
          <w:szCs w:val="22"/>
        </w:rPr>
        <w:t xml:space="preserve"> </w:t>
      </w:r>
      <w:r w:rsidR="005168CF" w:rsidRPr="00D360DF">
        <w:rPr>
          <w:sz w:val="22"/>
          <w:szCs w:val="22"/>
        </w:rPr>
        <w:t>(</w:t>
      </w:r>
      <w:proofErr w:type="spellStart"/>
      <w:r w:rsidR="005168CF" w:rsidRPr="00D360DF">
        <w:rPr>
          <w:sz w:val="22"/>
          <w:szCs w:val="22"/>
        </w:rPr>
        <w:t>авиапересылка</w:t>
      </w:r>
      <w:proofErr w:type="spellEnd"/>
      <w:r w:rsidR="005168CF" w:rsidRPr="00D360DF">
        <w:rPr>
          <w:sz w:val="22"/>
          <w:szCs w:val="22"/>
        </w:rPr>
        <w:t>)</w:t>
      </w:r>
      <w:r w:rsidR="00B54FA8" w:rsidRPr="00D360DF">
        <w:rPr>
          <w:sz w:val="22"/>
          <w:szCs w:val="22"/>
        </w:rPr>
        <w:t xml:space="preserve">. </w:t>
      </w:r>
    </w:p>
    <w:p w:rsidR="00B54FA8" w:rsidRPr="00D360DF" w:rsidRDefault="00C42B7D" w:rsidP="006022CF">
      <w:pPr>
        <w:widowControl w:val="0"/>
        <w:ind w:firstLine="567"/>
        <w:jc w:val="both"/>
        <w:rPr>
          <w:rStyle w:val="apple-style-span"/>
          <w:color w:val="000000"/>
          <w:sz w:val="22"/>
          <w:szCs w:val="22"/>
        </w:rPr>
      </w:pPr>
      <w:r w:rsidRPr="00D360DF">
        <w:rPr>
          <w:rStyle w:val="apple-style-span"/>
          <w:color w:val="000000"/>
          <w:sz w:val="22"/>
          <w:szCs w:val="22"/>
        </w:rPr>
        <w:t xml:space="preserve">6.5. </w:t>
      </w:r>
      <w:r w:rsidR="00B54FA8" w:rsidRPr="00D360DF">
        <w:rPr>
          <w:rStyle w:val="apple-style-span"/>
          <w:color w:val="000000"/>
          <w:sz w:val="22"/>
          <w:szCs w:val="22"/>
        </w:rPr>
        <w:t>Срок доставки сборника зависит от удаленности региона и составляет, как правило, 1-4 недели. Срок доставки может быть увеличен в случаях, предусмотренных правилами работы Почты России.</w:t>
      </w:r>
    </w:p>
    <w:p w:rsidR="00B54FA8" w:rsidRPr="00D360DF" w:rsidRDefault="00C42B7D" w:rsidP="006022CF">
      <w:pPr>
        <w:pStyle w:val="a7"/>
        <w:widowControl w:val="0"/>
        <w:ind w:firstLine="567"/>
        <w:jc w:val="both"/>
        <w:rPr>
          <w:b/>
          <w:sz w:val="22"/>
          <w:szCs w:val="22"/>
        </w:rPr>
      </w:pPr>
      <w:r w:rsidRPr="00D360DF">
        <w:rPr>
          <w:sz w:val="22"/>
          <w:szCs w:val="22"/>
        </w:rPr>
        <w:t xml:space="preserve">6.6. </w:t>
      </w:r>
      <w:r w:rsidR="00B54FA8" w:rsidRPr="00D360DF">
        <w:rPr>
          <w:sz w:val="22"/>
          <w:szCs w:val="22"/>
        </w:rPr>
        <w:t>Реквизиты для оплаты предоставляются авторам</w:t>
      </w:r>
      <w:r w:rsidR="00B54FA8" w:rsidRPr="00D360DF">
        <w:rPr>
          <w:b/>
          <w:sz w:val="22"/>
          <w:szCs w:val="22"/>
        </w:rPr>
        <w:t xml:space="preserve"> после одобрения и принятия статьи.</w:t>
      </w:r>
    </w:p>
    <w:p w:rsidR="00207C2D" w:rsidRPr="00D360DF" w:rsidRDefault="00207C2D" w:rsidP="00207C2D">
      <w:pPr>
        <w:pStyle w:val="a7"/>
        <w:widowControl w:val="0"/>
        <w:shd w:val="clear" w:color="auto" w:fill="FDE9D9"/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6.7. Участие </w:t>
      </w:r>
      <w:r w:rsidRPr="00D360DF">
        <w:rPr>
          <w:b/>
          <w:sz w:val="22"/>
          <w:szCs w:val="22"/>
          <w:u w:val="single"/>
        </w:rPr>
        <w:t>в конкурсе</w:t>
      </w:r>
      <w:r w:rsidRPr="00D360DF">
        <w:rPr>
          <w:sz w:val="22"/>
          <w:szCs w:val="22"/>
        </w:rPr>
        <w:t xml:space="preserve"> </w:t>
      </w:r>
      <w:r w:rsidRPr="00D360DF">
        <w:rPr>
          <w:i/>
          <w:sz w:val="22"/>
          <w:szCs w:val="22"/>
        </w:rPr>
        <w:t>«ЛУЧШАЯ НАУЧНО-МЕТОДИЧЕСКАЯ СТАТЬЯ»</w:t>
      </w:r>
      <w:r w:rsidRPr="00D360DF">
        <w:rPr>
          <w:b/>
          <w:sz w:val="22"/>
          <w:szCs w:val="22"/>
        </w:rPr>
        <w:t xml:space="preserve"> </w:t>
      </w:r>
      <w:r w:rsidRPr="00D360DF">
        <w:rPr>
          <w:sz w:val="22"/>
          <w:szCs w:val="22"/>
        </w:rPr>
        <w:t>(участие в конкурсе не обяз</w:t>
      </w:r>
      <w:r w:rsidRPr="00D360DF">
        <w:rPr>
          <w:sz w:val="22"/>
          <w:szCs w:val="22"/>
        </w:rPr>
        <w:t>а</w:t>
      </w:r>
      <w:r w:rsidRPr="00D360DF">
        <w:rPr>
          <w:sz w:val="22"/>
          <w:szCs w:val="22"/>
        </w:rPr>
        <w:t>тельно):</w:t>
      </w:r>
    </w:p>
    <w:p w:rsidR="00207C2D" w:rsidRPr="00D360DF" w:rsidRDefault="00207C2D" w:rsidP="00207C2D">
      <w:pPr>
        <w:ind w:firstLine="567"/>
        <w:jc w:val="both"/>
        <w:rPr>
          <w:b/>
          <w:sz w:val="22"/>
          <w:szCs w:val="22"/>
        </w:rPr>
      </w:pPr>
      <w:r w:rsidRPr="00D360DF">
        <w:rPr>
          <w:sz w:val="22"/>
          <w:szCs w:val="22"/>
        </w:rPr>
        <w:t xml:space="preserve">Организационный взнос за участие в конкурсе </w:t>
      </w:r>
      <w:r w:rsidRPr="00D360DF">
        <w:rPr>
          <w:b/>
          <w:sz w:val="22"/>
          <w:szCs w:val="22"/>
        </w:rPr>
        <w:t>«Лучшая научно-методическая статья»</w:t>
      </w:r>
      <w:r w:rsidRPr="00D360DF">
        <w:rPr>
          <w:sz w:val="22"/>
          <w:szCs w:val="22"/>
        </w:rPr>
        <w:t xml:space="preserve"> компенсирует оплату экспертам, изготовление сертификатов участия в конкурсе, дипломов победителей и лауре</w:t>
      </w:r>
      <w:r w:rsidRPr="00D360DF">
        <w:rPr>
          <w:sz w:val="22"/>
          <w:szCs w:val="22"/>
        </w:rPr>
        <w:t>а</w:t>
      </w:r>
      <w:r w:rsidRPr="00D360DF">
        <w:rPr>
          <w:sz w:val="22"/>
          <w:szCs w:val="22"/>
        </w:rPr>
        <w:t xml:space="preserve">тов, </w:t>
      </w:r>
      <w:r w:rsidRPr="00D360DF">
        <w:rPr>
          <w:rStyle w:val="apple-style-span"/>
          <w:sz w:val="22"/>
          <w:szCs w:val="22"/>
        </w:rPr>
        <w:t xml:space="preserve">изготовление именной медали Абсолютного победителя, </w:t>
      </w:r>
      <w:r w:rsidRPr="00D360DF">
        <w:rPr>
          <w:sz w:val="22"/>
          <w:szCs w:val="22"/>
          <w:u w:val="single"/>
        </w:rPr>
        <w:t>почтовые расходы</w:t>
      </w:r>
      <w:r w:rsidRPr="00D360DF">
        <w:rPr>
          <w:sz w:val="22"/>
          <w:szCs w:val="22"/>
        </w:rPr>
        <w:t xml:space="preserve"> (пересылку документов) и составляет </w:t>
      </w:r>
      <w:r w:rsidRPr="00D360DF">
        <w:rPr>
          <w:b/>
          <w:sz w:val="22"/>
          <w:szCs w:val="22"/>
        </w:rPr>
        <w:t>390 ру</w:t>
      </w:r>
      <w:r w:rsidRPr="00D360DF">
        <w:rPr>
          <w:b/>
          <w:sz w:val="22"/>
          <w:szCs w:val="22"/>
        </w:rPr>
        <w:t>б</w:t>
      </w:r>
      <w:r w:rsidRPr="00D360DF">
        <w:rPr>
          <w:b/>
          <w:sz w:val="22"/>
          <w:szCs w:val="22"/>
        </w:rPr>
        <w:t>лей.</w:t>
      </w:r>
    </w:p>
    <w:p w:rsidR="00207C2D" w:rsidRPr="00D360DF" w:rsidRDefault="00FC5D34" w:rsidP="00207C2D">
      <w:pPr>
        <w:pStyle w:val="a7"/>
        <w:widowControl w:val="0"/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  <w:highlight w:val="yellow"/>
        </w:rPr>
        <w:t>НОМИНАЦИИ КОНКУРСА:</w:t>
      </w:r>
    </w:p>
    <w:p w:rsidR="00FC5D34" w:rsidRPr="00D360DF" w:rsidRDefault="00FC5D34" w:rsidP="00FC5D34">
      <w:pPr>
        <w:pStyle w:val="a7"/>
        <w:widowControl w:val="0"/>
        <w:numPr>
          <w:ilvl w:val="0"/>
          <w:numId w:val="11"/>
        </w:numPr>
        <w:ind w:left="567" w:firstLine="0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Современная наука </w:t>
      </w:r>
    </w:p>
    <w:p w:rsidR="00FC5D34" w:rsidRPr="00D360DF" w:rsidRDefault="00FC5D34" w:rsidP="00FC5D34">
      <w:pPr>
        <w:pStyle w:val="a7"/>
        <w:widowControl w:val="0"/>
        <w:numPr>
          <w:ilvl w:val="0"/>
          <w:numId w:val="11"/>
        </w:numPr>
        <w:ind w:left="567" w:firstLine="0"/>
        <w:jc w:val="both"/>
        <w:rPr>
          <w:sz w:val="22"/>
          <w:szCs w:val="22"/>
        </w:rPr>
      </w:pPr>
      <w:r w:rsidRPr="00D360DF">
        <w:rPr>
          <w:sz w:val="22"/>
          <w:szCs w:val="22"/>
        </w:rPr>
        <w:t>Научные исследования</w:t>
      </w:r>
    </w:p>
    <w:p w:rsidR="00FC5D34" w:rsidRPr="00D360DF" w:rsidRDefault="00FC5D34" w:rsidP="00FC5D34">
      <w:pPr>
        <w:pStyle w:val="a7"/>
        <w:widowControl w:val="0"/>
        <w:numPr>
          <w:ilvl w:val="0"/>
          <w:numId w:val="11"/>
        </w:numPr>
        <w:ind w:left="567" w:firstLine="0"/>
        <w:jc w:val="both"/>
        <w:rPr>
          <w:sz w:val="22"/>
          <w:szCs w:val="22"/>
        </w:rPr>
      </w:pPr>
      <w:r w:rsidRPr="00D360DF">
        <w:rPr>
          <w:sz w:val="22"/>
          <w:szCs w:val="22"/>
        </w:rPr>
        <w:t>Модернизация образования</w:t>
      </w:r>
    </w:p>
    <w:p w:rsidR="00FC5D34" w:rsidRPr="00D360DF" w:rsidRDefault="00FC5D34" w:rsidP="00FC5D34">
      <w:pPr>
        <w:pStyle w:val="a7"/>
        <w:widowControl w:val="0"/>
        <w:numPr>
          <w:ilvl w:val="0"/>
          <w:numId w:val="11"/>
        </w:numPr>
        <w:ind w:left="567" w:firstLine="0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Высшее образование </w:t>
      </w:r>
    </w:p>
    <w:p w:rsidR="00FC5D34" w:rsidRPr="00D360DF" w:rsidRDefault="00FC5D34" w:rsidP="00FC5D34">
      <w:pPr>
        <w:pStyle w:val="a7"/>
        <w:widowControl w:val="0"/>
        <w:numPr>
          <w:ilvl w:val="0"/>
          <w:numId w:val="11"/>
        </w:numPr>
        <w:ind w:left="567" w:firstLine="0"/>
        <w:jc w:val="both"/>
        <w:rPr>
          <w:sz w:val="22"/>
          <w:szCs w:val="22"/>
        </w:rPr>
      </w:pPr>
      <w:r w:rsidRPr="00D360DF">
        <w:rPr>
          <w:sz w:val="22"/>
          <w:szCs w:val="22"/>
        </w:rPr>
        <w:t>Профессиональное образование</w:t>
      </w:r>
    </w:p>
    <w:p w:rsidR="00FC5D34" w:rsidRPr="00D360DF" w:rsidRDefault="00FC5D34" w:rsidP="00FC5D34">
      <w:pPr>
        <w:pStyle w:val="a7"/>
        <w:widowControl w:val="0"/>
        <w:numPr>
          <w:ilvl w:val="0"/>
          <w:numId w:val="11"/>
        </w:numPr>
        <w:ind w:left="567" w:firstLine="0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Средняя школа </w:t>
      </w:r>
    </w:p>
    <w:p w:rsidR="00FC5D34" w:rsidRPr="00D360DF" w:rsidRDefault="00FC5D34" w:rsidP="00FC5D34">
      <w:pPr>
        <w:pStyle w:val="a7"/>
        <w:widowControl w:val="0"/>
        <w:numPr>
          <w:ilvl w:val="0"/>
          <w:numId w:val="11"/>
        </w:numPr>
        <w:ind w:left="567" w:firstLine="0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Начальная школа </w:t>
      </w:r>
    </w:p>
    <w:p w:rsidR="00FC5D34" w:rsidRPr="00D360DF" w:rsidRDefault="00FC5D34" w:rsidP="00FC5D34">
      <w:pPr>
        <w:pStyle w:val="a7"/>
        <w:widowControl w:val="0"/>
        <w:numPr>
          <w:ilvl w:val="0"/>
          <w:numId w:val="11"/>
        </w:numPr>
        <w:ind w:left="567" w:firstLine="0"/>
        <w:jc w:val="both"/>
        <w:rPr>
          <w:sz w:val="22"/>
          <w:szCs w:val="22"/>
        </w:rPr>
      </w:pPr>
      <w:r w:rsidRPr="00D360DF">
        <w:rPr>
          <w:sz w:val="22"/>
          <w:szCs w:val="22"/>
        </w:rPr>
        <w:t>Дошкольное образование</w:t>
      </w:r>
    </w:p>
    <w:p w:rsidR="00FC5D34" w:rsidRPr="00D360DF" w:rsidRDefault="00FC5D34" w:rsidP="00FC5D34">
      <w:pPr>
        <w:pStyle w:val="a7"/>
        <w:widowControl w:val="0"/>
        <w:numPr>
          <w:ilvl w:val="0"/>
          <w:numId w:val="11"/>
        </w:numPr>
        <w:ind w:left="567" w:firstLine="0"/>
        <w:jc w:val="both"/>
        <w:rPr>
          <w:sz w:val="22"/>
          <w:szCs w:val="22"/>
        </w:rPr>
      </w:pPr>
      <w:r w:rsidRPr="00D360DF">
        <w:rPr>
          <w:sz w:val="22"/>
          <w:szCs w:val="22"/>
        </w:rPr>
        <w:t>Дополнительное образование</w:t>
      </w:r>
    </w:p>
    <w:p w:rsidR="00FC5D34" w:rsidRPr="00D360DF" w:rsidRDefault="00FC5D34" w:rsidP="00FC5D34">
      <w:pPr>
        <w:pStyle w:val="a7"/>
        <w:widowControl w:val="0"/>
        <w:numPr>
          <w:ilvl w:val="0"/>
          <w:numId w:val="11"/>
        </w:numPr>
        <w:ind w:left="567" w:firstLine="0"/>
        <w:jc w:val="both"/>
        <w:rPr>
          <w:sz w:val="22"/>
          <w:szCs w:val="22"/>
        </w:rPr>
      </w:pPr>
      <w:r w:rsidRPr="00D360DF">
        <w:rPr>
          <w:sz w:val="22"/>
          <w:szCs w:val="22"/>
        </w:rPr>
        <w:t>Специальная педагогика</w:t>
      </w:r>
    </w:p>
    <w:p w:rsidR="00FC5D34" w:rsidRPr="00D360DF" w:rsidRDefault="00FC5D34" w:rsidP="00FC5D34">
      <w:pPr>
        <w:pStyle w:val="a7"/>
        <w:widowControl w:val="0"/>
        <w:numPr>
          <w:ilvl w:val="0"/>
          <w:numId w:val="11"/>
        </w:numPr>
        <w:ind w:left="567" w:firstLine="0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Законодательство в образовании </w:t>
      </w:r>
    </w:p>
    <w:p w:rsidR="00FC5D34" w:rsidRPr="00D360DF" w:rsidRDefault="00FC5D34" w:rsidP="00207C2D">
      <w:pPr>
        <w:pStyle w:val="a7"/>
        <w:widowControl w:val="0"/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Для участия в Конкурсе </w:t>
      </w:r>
      <w:r w:rsidRPr="00D360DF">
        <w:rPr>
          <w:b/>
          <w:sz w:val="22"/>
          <w:szCs w:val="22"/>
        </w:rPr>
        <w:t>принимаются</w:t>
      </w:r>
      <w:r w:rsidR="00D360DF" w:rsidRPr="00D360DF">
        <w:rPr>
          <w:sz w:val="22"/>
          <w:szCs w:val="22"/>
        </w:rPr>
        <w:t>:</w:t>
      </w:r>
      <w:r w:rsidRPr="00D360DF">
        <w:rPr>
          <w:sz w:val="22"/>
          <w:szCs w:val="22"/>
        </w:rPr>
        <w:t xml:space="preserve"> научные статьи, методические статьи, методические разработки, конспекты уроков/занятий, дидактические пособия, наглядные пособия, сценарии внеклассных мероприятий, методические рекомендации по урочной и внеклассной деятельности, </w:t>
      </w:r>
      <w:r w:rsidRPr="00D360DF">
        <w:rPr>
          <w:sz w:val="22"/>
          <w:szCs w:val="22"/>
        </w:rPr>
        <w:lastRenderedPageBreak/>
        <w:t>презентации, описание опыта работы по проблеме/теме, программы проекты, планы и т.д. Тематика работ не ограничивается</w:t>
      </w:r>
      <w:r w:rsidR="00D360DF" w:rsidRPr="00D360DF">
        <w:rPr>
          <w:sz w:val="22"/>
          <w:szCs w:val="22"/>
        </w:rPr>
        <w:t>.</w:t>
      </w:r>
    </w:p>
    <w:p w:rsidR="00207C2D" w:rsidRPr="00D360DF" w:rsidRDefault="00207C2D" w:rsidP="00207C2D">
      <w:pPr>
        <w:pStyle w:val="a7"/>
        <w:widowControl w:val="0"/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Форма представления конкурсной работы произвольная. </w:t>
      </w:r>
    </w:p>
    <w:p w:rsidR="00207C2D" w:rsidRPr="00D360DF" w:rsidRDefault="00207C2D" w:rsidP="00207C2D">
      <w:pPr>
        <w:pStyle w:val="a7"/>
        <w:widowControl w:val="0"/>
        <w:spacing w:line="228" w:lineRule="auto"/>
        <w:ind w:left="567" w:firstLine="0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Итоги конкурса публикуются на сайте </w:t>
      </w:r>
      <w:r w:rsidRPr="00D360DF">
        <w:rPr>
          <w:color w:val="0070C0"/>
          <w:sz w:val="22"/>
          <w:szCs w:val="22"/>
        </w:rPr>
        <w:t>еmc21.ru</w:t>
      </w:r>
    </w:p>
    <w:p w:rsidR="00207C2D" w:rsidRPr="00D360DF" w:rsidRDefault="00207C2D" w:rsidP="00207C2D">
      <w:pPr>
        <w:pStyle w:val="a7"/>
        <w:widowControl w:val="0"/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t>Участники конкурса могут представить как индивидуально выполненные работы, так и работы, выполненные авторскими коллективами с кол</w:t>
      </w:r>
      <w:r w:rsidRPr="00D360DF">
        <w:rPr>
          <w:sz w:val="22"/>
          <w:szCs w:val="22"/>
        </w:rPr>
        <w:t>и</w:t>
      </w:r>
      <w:r w:rsidRPr="00D360DF">
        <w:rPr>
          <w:sz w:val="22"/>
          <w:szCs w:val="22"/>
        </w:rPr>
        <w:t xml:space="preserve">чеством участников не более 3-человек. </w:t>
      </w:r>
    </w:p>
    <w:p w:rsidR="00207C2D" w:rsidRPr="00D360DF" w:rsidRDefault="00207C2D" w:rsidP="00207C2D">
      <w:pPr>
        <w:pStyle w:val="a7"/>
        <w:widowControl w:val="0"/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После оплаты организационного взноса необходимо уведомить Оргкомитет об оплате, выслав отсканированную квитанцию об оплате по факсу или на </w:t>
      </w:r>
      <w:proofErr w:type="spellStart"/>
      <w:r w:rsidRPr="00D360DF">
        <w:rPr>
          <w:sz w:val="22"/>
          <w:szCs w:val="22"/>
        </w:rPr>
        <w:t>e-mail</w:t>
      </w:r>
      <w:proofErr w:type="spellEnd"/>
      <w:r w:rsidRPr="00D360DF">
        <w:rPr>
          <w:sz w:val="22"/>
          <w:szCs w:val="22"/>
        </w:rPr>
        <w:t>.</w:t>
      </w:r>
    </w:p>
    <w:p w:rsidR="00207C2D" w:rsidRPr="00D360DF" w:rsidRDefault="00207C2D" w:rsidP="00207C2D">
      <w:pPr>
        <w:pStyle w:val="a7"/>
        <w:widowControl w:val="0"/>
        <w:spacing w:line="228" w:lineRule="auto"/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Каждый участник конкурса получает </w:t>
      </w:r>
      <w:r w:rsidRPr="00D360DF">
        <w:rPr>
          <w:b/>
          <w:sz w:val="22"/>
          <w:szCs w:val="22"/>
        </w:rPr>
        <w:t>СЕРТИФИКАТ</w:t>
      </w:r>
      <w:r w:rsidRPr="00D360DF">
        <w:rPr>
          <w:sz w:val="22"/>
          <w:szCs w:val="22"/>
        </w:rPr>
        <w:t xml:space="preserve"> участника, лауреаты – </w:t>
      </w:r>
      <w:r w:rsidRPr="00D360DF">
        <w:rPr>
          <w:b/>
          <w:sz w:val="22"/>
          <w:szCs w:val="22"/>
        </w:rPr>
        <w:t>ДИПЛОМ ЛАУРЕАТА,</w:t>
      </w:r>
      <w:r w:rsidRPr="00D360DF">
        <w:rPr>
          <w:sz w:val="22"/>
          <w:szCs w:val="22"/>
        </w:rPr>
        <w:t xml:space="preserve"> победители – </w:t>
      </w:r>
      <w:r w:rsidRPr="00D360DF">
        <w:rPr>
          <w:b/>
          <w:sz w:val="22"/>
          <w:szCs w:val="22"/>
        </w:rPr>
        <w:t>ДИПЛОМ ПОБЕДИТЕЛЯ.</w:t>
      </w:r>
      <w:r w:rsidRPr="00D360DF">
        <w:rPr>
          <w:sz w:val="22"/>
          <w:szCs w:val="22"/>
        </w:rPr>
        <w:t xml:space="preserve"> Абсолютный победитель получает именную </w:t>
      </w:r>
      <w:r w:rsidRPr="00D360DF">
        <w:rPr>
          <w:b/>
          <w:sz w:val="22"/>
          <w:szCs w:val="22"/>
        </w:rPr>
        <w:t>М</w:t>
      </w:r>
      <w:r w:rsidRPr="00D360DF">
        <w:rPr>
          <w:b/>
          <w:sz w:val="22"/>
          <w:szCs w:val="22"/>
        </w:rPr>
        <w:t>Е</w:t>
      </w:r>
      <w:r w:rsidRPr="00D360DF">
        <w:rPr>
          <w:b/>
          <w:sz w:val="22"/>
          <w:szCs w:val="22"/>
        </w:rPr>
        <w:t>ДАЛЬ.</w:t>
      </w:r>
    </w:p>
    <w:p w:rsidR="00207C2D" w:rsidRPr="00D360DF" w:rsidRDefault="00207C2D" w:rsidP="00207C2D">
      <w:pPr>
        <w:pStyle w:val="a7"/>
        <w:widowControl w:val="0"/>
        <w:spacing w:line="228" w:lineRule="auto"/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Соавторы оплачивают (по желанию) документ по итогам конкурса отдельно – </w:t>
      </w:r>
      <w:r w:rsidRPr="00D360DF">
        <w:rPr>
          <w:b/>
          <w:sz w:val="22"/>
          <w:szCs w:val="22"/>
        </w:rPr>
        <w:t>50 руб.</w:t>
      </w:r>
    </w:p>
    <w:p w:rsidR="00B73399" w:rsidRPr="00D360DF" w:rsidRDefault="00B73399" w:rsidP="006022CF">
      <w:pPr>
        <w:pStyle w:val="a7"/>
        <w:widowControl w:val="0"/>
        <w:ind w:firstLine="567"/>
        <w:jc w:val="both"/>
        <w:rPr>
          <w:b/>
          <w:sz w:val="22"/>
          <w:szCs w:val="22"/>
        </w:rPr>
      </w:pPr>
    </w:p>
    <w:p w:rsidR="004C6FB5" w:rsidRPr="00D360DF" w:rsidRDefault="00B73399" w:rsidP="006022CF">
      <w:pPr>
        <w:tabs>
          <w:tab w:val="left" w:pos="360"/>
        </w:tabs>
        <w:rPr>
          <w:i/>
          <w:color w:val="0000FF"/>
          <w:sz w:val="22"/>
          <w:szCs w:val="22"/>
        </w:rPr>
      </w:pPr>
      <w:r w:rsidRPr="00D360DF">
        <w:rPr>
          <w:i/>
          <w:color w:val="0000FF"/>
          <w:sz w:val="22"/>
          <w:szCs w:val="22"/>
        </w:rPr>
        <w:t>А</w:t>
      </w:r>
      <w:r w:rsidR="004C6FB5" w:rsidRPr="00D360DF">
        <w:rPr>
          <w:i/>
          <w:color w:val="0000FF"/>
          <w:sz w:val="22"/>
          <w:szCs w:val="22"/>
        </w:rPr>
        <w:t xml:space="preserve">вторы, </w:t>
      </w:r>
      <w:r w:rsidR="004C6FB5" w:rsidRPr="00D360DF">
        <w:rPr>
          <w:i/>
          <w:color w:val="0000FF"/>
          <w:sz w:val="22"/>
          <w:szCs w:val="22"/>
          <w:u w:val="single"/>
        </w:rPr>
        <w:t>уже публиковавшиеся в наших изданиях</w:t>
      </w:r>
      <w:r w:rsidR="004C6FB5" w:rsidRPr="00D360DF">
        <w:rPr>
          <w:i/>
          <w:color w:val="0000FF"/>
          <w:sz w:val="22"/>
          <w:szCs w:val="22"/>
        </w:rPr>
        <w:t>, получают постоянную скидку, размер которой определятся количеством публикаций:</w:t>
      </w:r>
    </w:p>
    <w:p w:rsidR="004C6FB5" w:rsidRPr="00D360DF" w:rsidRDefault="004C6FB5" w:rsidP="006022CF">
      <w:pPr>
        <w:tabs>
          <w:tab w:val="left" w:pos="360"/>
        </w:tabs>
        <w:rPr>
          <w:i/>
          <w:color w:val="0000FF"/>
          <w:sz w:val="22"/>
          <w:szCs w:val="22"/>
        </w:rPr>
      </w:pPr>
      <w:r w:rsidRPr="00D360DF">
        <w:rPr>
          <w:i/>
          <w:color w:val="0000FF"/>
          <w:sz w:val="22"/>
          <w:szCs w:val="22"/>
        </w:rPr>
        <w:t xml:space="preserve">От </w:t>
      </w:r>
      <w:r w:rsidRPr="00D360DF">
        <w:rPr>
          <w:b/>
          <w:bCs/>
          <w:i/>
          <w:color w:val="0000FF"/>
          <w:sz w:val="22"/>
          <w:szCs w:val="22"/>
        </w:rPr>
        <w:t>1</w:t>
      </w:r>
      <w:r w:rsidRPr="00D360DF">
        <w:rPr>
          <w:i/>
          <w:color w:val="0000FF"/>
          <w:sz w:val="22"/>
          <w:szCs w:val="22"/>
        </w:rPr>
        <w:t xml:space="preserve"> до </w:t>
      </w:r>
      <w:r w:rsidRPr="00D360DF">
        <w:rPr>
          <w:b/>
          <w:bCs/>
          <w:i/>
          <w:color w:val="0000FF"/>
          <w:sz w:val="22"/>
          <w:szCs w:val="22"/>
        </w:rPr>
        <w:t>5</w:t>
      </w:r>
      <w:r w:rsidRPr="00D360DF">
        <w:rPr>
          <w:i/>
          <w:color w:val="0000FF"/>
          <w:sz w:val="22"/>
          <w:szCs w:val="22"/>
        </w:rPr>
        <w:t xml:space="preserve"> публикаций – </w:t>
      </w:r>
      <w:r w:rsidRPr="00D360DF">
        <w:rPr>
          <w:b/>
          <w:bCs/>
          <w:i/>
          <w:color w:val="0000FF"/>
          <w:sz w:val="22"/>
          <w:szCs w:val="22"/>
        </w:rPr>
        <w:t>5%</w:t>
      </w:r>
      <w:r w:rsidRPr="00D360DF">
        <w:rPr>
          <w:i/>
          <w:color w:val="0000FF"/>
          <w:sz w:val="22"/>
          <w:szCs w:val="22"/>
        </w:rPr>
        <w:t>;</w:t>
      </w:r>
    </w:p>
    <w:p w:rsidR="004C6FB5" w:rsidRPr="00D360DF" w:rsidRDefault="004C6FB5" w:rsidP="006022CF">
      <w:pPr>
        <w:tabs>
          <w:tab w:val="left" w:pos="360"/>
        </w:tabs>
        <w:rPr>
          <w:i/>
          <w:color w:val="0000FF"/>
          <w:sz w:val="22"/>
          <w:szCs w:val="22"/>
        </w:rPr>
      </w:pPr>
      <w:r w:rsidRPr="00D360DF">
        <w:rPr>
          <w:i/>
          <w:color w:val="0000FF"/>
          <w:sz w:val="22"/>
          <w:szCs w:val="22"/>
        </w:rPr>
        <w:t xml:space="preserve">От </w:t>
      </w:r>
      <w:r w:rsidRPr="00D360DF">
        <w:rPr>
          <w:b/>
          <w:bCs/>
          <w:i/>
          <w:color w:val="0000FF"/>
          <w:sz w:val="22"/>
          <w:szCs w:val="22"/>
        </w:rPr>
        <w:t>5</w:t>
      </w:r>
      <w:r w:rsidRPr="00D360DF">
        <w:rPr>
          <w:i/>
          <w:color w:val="0000FF"/>
          <w:sz w:val="22"/>
          <w:szCs w:val="22"/>
        </w:rPr>
        <w:t xml:space="preserve"> и</w:t>
      </w:r>
      <w:r w:rsidRPr="00D360DF">
        <w:rPr>
          <w:b/>
          <w:i/>
          <w:color w:val="0000FF"/>
          <w:sz w:val="22"/>
          <w:szCs w:val="22"/>
        </w:rPr>
        <w:t xml:space="preserve"> более</w:t>
      </w:r>
      <w:r w:rsidRPr="00D360DF">
        <w:rPr>
          <w:i/>
          <w:color w:val="0000FF"/>
          <w:sz w:val="22"/>
          <w:szCs w:val="22"/>
        </w:rPr>
        <w:t xml:space="preserve"> публикаций – </w:t>
      </w:r>
      <w:r w:rsidRPr="00D360DF">
        <w:rPr>
          <w:b/>
          <w:bCs/>
          <w:i/>
          <w:color w:val="0000FF"/>
          <w:sz w:val="22"/>
          <w:szCs w:val="22"/>
        </w:rPr>
        <w:t>10%</w:t>
      </w:r>
      <w:r w:rsidRPr="00D360DF">
        <w:rPr>
          <w:i/>
          <w:color w:val="0000FF"/>
          <w:sz w:val="22"/>
          <w:szCs w:val="22"/>
        </w:rPr>
        <w:t>.</w:t>
      </w:r>
    </w:p>
    <w:p w:rsidR="004C6FB5" w:rsidRPr="00D360DF" w:rsidRDefault="004C6FB5" w:rsidP="006022CF">
      <w:pPr>
        <w:pStyle w:val="a7"/>
        <w:widowControl w:val="0"/>
        <w:ind w:firstLine="567"/>
        <w:jc w:val="both"/>
        <w:rPr>
          <w:b/>
          <w:sz w:val="22"/>
          <w:szCs w:val="22"/>
        </w:rPr>
      </w:pPr>
    </w:p>
    <w:p w:rsidR="00C42B7D" w:rsidRPr="00D360DF" w:rsidRDefault="00C42B7D" w:rsidP="006022CF">
      <w:pPr>
        <w:ind w:firstLine="567"/>
        <w:jc w:val="both"/>
        <w:rPr>
          <w:rStyle w:val="apple-style-span"/>
          <w:b/>
          <w:i/>
          <w:color w:val="FF0000"/>
          <w:sz w:val="22"/>
          <w:szCs w:val="22"/>
        </w:rPr>
      </w:pPr>
      <w:r w:rsidRPr="00D360DF">
        <w:rPr>
          <w:rStyle w:val="apple-style-span"/>
          <w:b/>
          <w:i/>
          <w:color w:val="FF0000"/>
          <w:sz w:val="22"/>
          <w:szCs w:val="22"/>
        </w:rPr>
        <w:t xml:space="preserve">ВНИМАНИЕ! </w:t>
      </w:r>
    </w:p>
    <w:p w:rsidR="00C42B7D" w:rsidRPr="00D360DF" w:rsidRDefault="00C42B7D" w:rsidP="006022CF">
      <w:pPr>
        <w:ind w:firstLine="567"/>
        <w:jc w:val="both"/>
        <w:rPr>
          <w:rStyle w:val="apple-style-span"/>
          <w:b/>
          <w:i/>
          <w:color w:val="1D1B11"/>
          <w:sz w:val="22"/>
          <w:szCs w:val="22"/>
        </w:rPr>
      </w:pPr>
      <w:r w:rsidRPr="00D360DF">
        <w:rPr>
          <w:rStyle w:val="apple-style-span"/>
          <w:b/>
          <w:i/>
          <w:color w:val="1D1B11"/>
          <w:sz w:val="22"/>
          <w:szCs w:val="22"/>
        </w:rPr>
        <w:t>Перед отправкой материалов в Оргкомитет ещё раз проверьте, пожалуйста, правильность заполнения заявки:</w:t>
      </w:r>
    </w:p>
    <w:p w:rsidR="00C42B7D" w:rsidRPr="00D360DF" w:rsidRDefault="00C42B7D" w:rsidP="006022CF">
      <w:pPr>
        <w:ind w:firstLine="567"/>
        <w:jc w:val="both"/>
        <w:rPr>
          <w:rStyle w:val="apple-style-span"/>
          <w:b/>
          <w:i/>
          <w:color w:val="1D1B11"/>
          <w:sz w:val="22"/>
          <w:szCs w:val="22"/>
        </w:rPr>
      </w:pPr>
      <w:r w:rsidRPr="00D360DF">
        <w:rPr>
          <w:rStyle w:val="apple-style-span"/>
          <w:b/>
          <w:i/>
          <w:color w:val="1D1B11"/>
          <w:sz w:val="22"/>
          <w:szCs w:val="22"/>
        </w:rPr>
        <w:t>1) Ф.И.О. автора (</w:t>
      </w:r>
      <w:proofErr w:type="spellStart"/>
      <w:r w:rsidRPr="00D360DF">
        <w:rPr>
          <w:rStyle w:val="apple-style-span"/>
          <w:b/>
          <w:i/>
          <w:color w:val="1D1B11"/>
          <w:sz w:val="22"/>
          <w:szCs w:val="22"/>
        </w:rPr>
        <w:t>ов</w:t>
      </w:r>
      <w:proofErr w:type="spellEnd"/>
      <w:r w:rsidRPr="00D360DF">
        <w:rPr>
          <w:rStyle w:val="apple-style-span"/>
          <w:b/>
          <w:i/>
          <w:color w:val="1D1B11"/>
          <w:sz w:val="22"/>
          <w:szCs w:val="22"/>
        </w:rPr>
        <w:t>) должны быть прописаны без ошибок;</w:t>
      </w:r>
    </w:p>
    <w:p w:rsidR="00C42B7D" w:rsidRPr="00D360DF" w:rsidRDefault="00C42B7D" w:rsidP="006022CF">
      <w:pPr>
        <w:ind w:firstLine="567"/>
        <w:jc w:val="both"/>
        <w:rPr>
          <w:rStyle w:val="apple-style-span"/>
          <w:b/>
          <w:i/>
          <w:color w:val="1D1B11"/>
          <w:sz w:val="22"/>
          <w:szCs w:val="22"/>
        </w:rPr>
      </w:pPr>
      <w:r w:rsidRPr="00D360DF">
        <w:rPr>
          <w:rStyle w:val="apple-style-span"/>
          <w:b/>
          <w:i/>
          <w:color w:val="1D1B11"/>
          <w:sz w:val="22"/>
          <w:szCs w:val="22"/>
        </w:rPr>
        <w:t xml:space="preserve">2) Адрес, индекс, Ф.И.О. должны быть указаны в обязательном порядке. Если в качестве получателя </w:t>
      </w:r>
      <w:r w:rsidR="004A388E" w:rsidRPr="00D360DF">
        <w:rPr>
          <w:rStyle w:val="apple-style-span"/>
          <w:b/>
          <w:i/>
          <w:color w:val="1D1B11"/>
          <w:sz w:val="22"/>
          <w:szCs w:val="22"/>
        </w:rPr>
        <w:t xml:space="preserve">сборника материалов </w:t>
      </w:r>
      <w:r w:rsidRPr="00D360DF">
        <w:rPr>
          <w:rStyle w:val="apple-style-span"/>
          <w:b/>
          <w:i/>
          <w:color w:val="1D1B11"/>
          <w:sz w:val="22"/>
          <w:szCs w:val="22"/>
        </w:rPr>
        <w:t>выступает образовательное учреждение, то необходимо указать его полное официальное наименование;</w:t>
      </w:r>
    </w:p>
    <w:p w:rsidR="00C42B7D" w:rsidRPr="00D360DF" w:rsidRDefault="00C42B7D" w:rsidP="006022CF">
      <w:pPr>
        <w:ind w:firstLine="567"/>
        <w:jc w:val="both"/>
        <w:rPr>
          <w:rStyle w:val="apple-style-span"/>
          <w:b/>
          <w:i/>
          <w:color w:val="1D1B11"/>
          <w:sz w:val="22"/>
          <w:szCs w:val="22"/>
          <w:u w:val="single"/>
        </w:rPr>
      </w:pPr>
      <w:r w:rsidRPr="00D360DF">
        <w:rPr>
          <w:rStyle w:val="apple-style-span"/>
          <w:b/>
          <w:i/>
          <w:color w:val="1D1B11"/>
          <w:sz w:val="22"/>
          <w:szCs w:val="22"/>
        </w:rPr>
        <w:t xml:space="preserve">3) Если в мероприятии принимает участие не один автор, а несколько, то убедительно просим указать в качестве получателя </w:t>
      </w:r>
      <w:r w:rsidRPr="00D360DF">
        <w:rPr>
          <w:rStyle w:val="apple-style-span"/>
          <w:b/>
          <w:i/>
          <w:color w:val="1D1B11"/>
          <w:sz w:val="22"/>
          <w:szCs w:val="22"/>
          <w:u w:val="single"/>
        </w:rPr>
        <w:t>одного человека;</w:t>
      </w:r>
    </w:p>
    <w:p w:rsidR="00C42B7D" w:rsidRPr="00D360DF" w:rsidRDefault="00C42B7D" w:rsidP="006022CF">
      <w:pPr>
        <w:ind w:firstLine="567"/>
        <w:jc w:val="both"/>
        <w:rPr>
          <w:rStyle w:val="apple-style-span"/>
          <w:b/>
          <w:i/>
          <w:color w:val="1D1B11"/>
          <w:sz w:val="22"/>
          <w:szCs w:val="22"/>
        </w:rPr>
      </w:pPr>
      <w:r w:rsidRPr="00D360DF">
        <w:rPr>
          <w:rStyle w:val="apple-style-span"/>
          <w:b/>
          <w:i/>
          <w:color w:val="1D1B11"/>
          <w:sz w:val="22"/>
          <w:szCs w:val="22"/>
        </w:rPr>
        <w:t>4) В случае возврата Вашего сборника дополнительная отправка и выкуп возвращаемой бандероли из почтового отделения ОСУЩЕСТВЛЯЕТСЯ ЗА СЧЁТ ПОЛУЧАТЕЛЯ (АВТОРА)!</w:t>
      </w:r>
    </w:p>
    <w:p w:rsidR="00C42B7D" w:rsidRPr="00D360DF" w:rsidRDefault="00C42B7D" w:rsidP="006022CF">
      <w:pPr>
        <w:ind w:firstLine="567"/>
        <w:jc w:val="both"/>
        <w:rPr>
          <w:rStyle w:val="apple-style-span"/>
          <w:b/>
          <w:i/>
          <w:color w:val="1D1B11"/>
          <w:sz w:val="22"/>
          <w:szCs w:val="22"/>
        </w:rPr>
      </w:pPr>
      <w:r w:rsidRPr="00D360DF">
        <w:rPr>
          <w:rStyle w:val="apple-style-span"/>
          <w:b/>
          <w:i/>
          <w:color w:val="1D1B11"/>
          <w:sz w:val="22"/>
          <w:szCs w:val="22"/>
        </w:rPr>
        <w:t>Наша организация заблаговременно сообщит Вам о начале рассылки бандеролей</w:t>
      </w:r>
      <w:r w:rsidR="004A388E" w:rsidRPr="00D360DF">
        <w:rPr>
          <w:rStyle w:val="apple-style-span"/>
          <w:b/>
          <w:i/>
          <w:color w:val="1D1B11"/>
          <w:sz w:val="22"/>
          <w:szCs w:val="22"/>
        </w:rPr>
        <w:t>,</w:t>
      </w:r>
      <w:r w:rsidRPr="00D360DF">
        <w:rPr>
          <w:rStyle w:val="apple-style-span"/>
          <w:b/>
          <w:i/>
          <w:color w:val="1D1B11"/>
          <w:sz w:val="22"/>
          <w:szCs w:val="22"/>
        </w:rPr>
        <w:t xml:space="preserve"> </w:t>
      </w:r>
      <w:r w:rsidR="004A388E" w:rsidRPr="00D360DF">
        <w:rPr>
          <w:rStyle w:val="apple-style-span"/>
          <w:b/>
          <w:i/>
          <w:color w:val="1D1B11"/>
          <w:sz w:val="22"/>
          <w:szCs w:val="22"/>
        </w:rPr>
        <w:t>п</w:t>
      </w:r>
      <w:r w:rsidRPr="00D360DF">
        <w:rPr>
          <w:rStyle w:val="apple-style-span"/>
          <w:b/>
          <w:i/>
          <w:color w:val="1D1B11"/>
          <w:sz w:val="22"/>
          <w:szCs w:val="22"/>
        </w:rPr>
        <w:t xml:space="preserve">оэтому в случае Вашего отсутствия по месту </w:t>
      </w:r>
      <w:r w:rsidR="004A388E" w:rsidRPr="00D360DF">
        <w:rPr>
          <w:rStyle w:val="apple-style-span"/>
          <w:b/>
          <w:i/>
          <w:color w:val="1D1B11"/>
          <w:sz w:val="22"/>
          <w:szCs w:val="22"/>
        </w:rPr>
        <w:t>получения</w:t>
      </w:r>
      <w:r w:rsidRPr="00D360DF">
        <w:rPr>
          <w:rStyle w:val="apple-style-span"/>
          <w:b/>
          <w:i/>
          <w:color w:val="1D1B11"/>
          <w:sz w:val="22"/>
          <w:szCs w:val="22"/>
        </w:rPr>
        <w:t xml:space="preserve">, смены адреса или электронной почты просим Вас сообщить об этом по </w:t>
      </w:r>
      <w:proofErr w:type="spellStart"/>
      <w:r w:rsidRPr="00D360DF">
        <w:rPr>
          <w:rStyle w:val="apple-style-span"/>
          <w:b/>
          <w:i/>
          <w:color w:val="1D1B11"/>
          <w:sz w:val="22"/>
          <w:szCs w:val="22"/>
        </w:rPr>
        <w:t>E-mail</w:t>
      </w:r>
      <w:proofErr w:type="spellEnd"/>
      <w:r w:rsidRPr="00D360DF">
        <w:rPr>
          <w:rStyle w:val="apple-style-span"/>
          <w:b/>
          <w:i/>
          <w:color w:val="1D1B11"/>
          <w:sz w:val="22"/>
          <w:szCs w:val="22"/>
        </w:rPr>
        <w:t>:</w:t>
      </w:r>
      <w:r w:rsidR="004B08F2" w:rsidRPr="00D360DF">
        <w:rPr>
          <w:noProof/>
          <w:color w:val="0000CC"/>
          <w:sz w:val="22"/>
          <w:szCs w:val="22"/>
        </w:rPr>
        <w:t xml:space="preserve"> </w:t>
      </w:r>
      <w:hyperlink r:id="rId12" w:history="1">
        <w:r w:rsidR="004B08F2" w:rsidRPr="00D360DF">
          <w:rPr>
            <w:rStyle w:val="a6"/>
            <w:b/>
            <w:sz w:val="22"/>
            <w:szCs w:val="22"/>
            <w:lang w:val="en-US"/>
          </w:rPr>
          <w:t>articulus</w:t>
        </w:r>
        <w:r w:rsidR="004B08F2" w:rsidRPr="00D360DF">
          <w:rPr>
            <w:rStyle w:val="a6"/>
            <w:b/>
            <w:sz w:val="22"/>
            <w:szCs w:val="22"/>
          </w:rPr>
          <w:t>-</w:t>
        </w:r>
        <w:r w:rsidR="004B08F2" w:rsidRPr="00D360DF">
          <w:rPr>
            <w:rStyle w:val="a6"/>
            <w:b/>
            <w:sz w:val="22"/>
            <w:szCs w:val="22"/>
            <w:lang w:val="en-US"/>
          </w:rPr>
          <w:t>info</w:t>
        </w:r>
        <w:r w:rsidR="004B08F2" w:rsidRPr="00D360DF">
          <w:rPr>
            <w:rStyle w:val="a6"/>
            <w:b/>
            <w:sz w:val="22"/>
            <w:szCs w:val="22"/>
          </w:rPr>
          <w:t>@</w:t>
        </w:r>
        <w:r w:rsidR="004B08F2" w:rsidRPr="00D360DF">
          <w:rPr>
            <w:rStyle w:val="a6"/>
            <w:b/>
            <w:sz w:val="22"/>
            <w:szCs w:val="22"/>
            <w:lang w:val="en-US"/>
          </w:rPr>
          <w:t>mail</w:t>
        </w:r>
        <w:r w:rsidR="004B08F2" w:rsidRPr="00D360DF">
          <w:rPr>
            <w:rStyle w:val="a6"/>
            <w:b/>
            <w:sz w:val="22"/>
            <w:szCs w:val="22"/>
          </w:rPr>
          <w:t>.</w:t>
        </w:r>
        <w:r w:rsidR="004B08F2" w:rsidRPr="00D360DF">
          <w:rPr>
            <w:rStyle w:val="a6"/>
            <w:b/>
            <w:sz w:val="22"/>
            <w:szCs w:val="22"/>
            <w:lang w:val="en-US"/>
          </w:rPr>
          <w:t>ru</w:t>
        </w:r>
      </w:hyperlink>
      <w:r w:rsidR="00D27ACC" w:rsidRPr="00D360DF">
        <w:rPr>
          <w:sz w:val="22"/>
          <w:szCs w:val="22"/>
        </w:rPr>
        <w:t xml:space="preserve">  </w:t>
      </w:r>
      <w:r w:rsidRPr="00D360DF">
        <w:rPr>
          <w:rStyle w:val="apple-style-span"/>
          <w:b/>
          <w:i/>
          <w:color w:val="1D1B11"/>
          <w:sz w:val="22"/>
          <w:szCs w:val="22"/>
        </w:rPr>
        <w:t xml:space="preserve">или по телефону </w:t>
      </w:r>
      <w:r w:rsidR="00CF24B1" w:rsidRPr="00D360DF">
        <w:rPr>
          <w:rStyle w:val="apple-style-span"/>
          <w:b/>
          <w:i/>
          <w:color w:val="1D1B11"/>
          <w:sz w:val="22"/>
          <w:szCs w:val="22"/>
        </w:rPr>
        <w:t>8(8352) 50-95-43</w:t>
      </w:r>
    </w:p>
    <w:p w:rsidR="00C42B7D" w:rsidRPr="00D360DF" w:rsidRDefault="00C42B7D" w:rsidP="006022CF">
      <w:pPr>
        <w:pStyle w:val="a7"/>
        <w:widowControl w:val="0"/>
        <w:ind w:firstLine="567"/>
        <w:jc w:val="both"/>
        <w:rPr>
          <w:sz w:val="22"/>
          <w:szCs w:val="22"/>
        </w:rPr>
      </w:pPr>
    </w:p>
    <w:p w:rsidR="000E54ED" w:rsidRPr="00D360DF" w:rsidRDefault="000E54ED" w:rsidP="006022CF">
      <w:pPr>
        <w:pStyle w:val="a7"/>
        <w:widowControl w:val="0"/>
        <w:ind w:firstLine="0"/>
        <w:jc w:val="center"/>
        <w:rPr>
          <w:i/>
          <w:sz w:val="22"/>
          <w:szCs w:val="22"/>
        </w:rPr>
      </w:pPr>
    </w:p>
    <w:p w:rsidR="00B54FA8" w:rsidRPr="00D360DF" w:rsidRDefault="00B54FA8" w:rsidP="006022CF">
      <w:pPr>
        <w:pStyle w:val="a7"/>
        <w:widowControl w:val="0"/>
        <w:ind w:firstLine="0"/>
        <w:jc w:val="center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>Убедитесь, что Ваше письмо получено!</w:t>
      </w:r>
    </w:p>
    <w:p w:rsidR="00B54FA8" w:rsidRPr="00D360DF" w:rsidRDefault="00B54FA8" w:rsidP="006022CF">
      <w:pPr>
        <w:pStyle w:val="a7"/>
        <w:widowControl w:val="0"/>
        <w:ind w:firstLine="0"/>
        <w:jc w:val="center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 xml:space="preserve">Подтверждение придет Вам по </w:t>
      </w:r>
      <w:r w:rsidRPr="00D360DF">
        <w:rPr>
          <w:i/>
          <w:sz w:val="22"/>
          <w:szCs w:val="22"/>
          <w:lang w:val="en-US"/>
        </w:rPr>
        <w:t>e</w:t>
      </w:r>
      <w:r w:rsidRPr="00D360DF">
        <w:rPr>
          <w:i/>
          <w:sz w:val="22"/>
          <w:szCs w:val="22"/>
        </w:rPr>
        <w:t>-</w:t>
      </w:r>
      <w:r w:rsidRPr="00D360DF">
        <w:rPr>
          <w:i/>
          <w:sz w:val="22"/>
          <w:szCs w:val="22"/>
          <w:lang w:val="en-US"/>
        </w:rPr>
        <w:t>mail</w:t>
      </w:r>
      <w:r w:rsidRPr="00D360DF">
        <w:rPr>
          <w:i/>
          <w:sz w:val="22"/>
          <w:szCs w:val="22"/>
        </w:rPr>
        <w:t>, с которого осуществлялась</w:t>
      </w:r>
    </w:p>
    <w:p w:rsidR="00B54FA8" w:rsidRPr="00D360DF" w:rsidRDefault="00B54FA8" w:rsidP="006022CF">
      <w:pPr>
        <w:pStyle w:val="a7"/>
        <w:widowControl w:val="0"/>
        <w:ind w:firstLine="0"/>
        <w:jc w:val="center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>отсылка материалов. Если Вы не получили подтверждение о получении</w:t>
      </w:r>
    </w:p>
    <w:p w:rsidR="00B54FA8" w:rsidRPr="00D360DF" w:rsidRDefault="00B54FA8" w:rsidP="006022CF">
      <w:pPr>
        <w:pStyle w:val="a7"/>
        <w:widowControl w:val="0"/>
        <w:ind w:firstLine="0"/>
        <w:jc w:val="center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>письма в течение трех рабочих дней, повторите отправку.</w:t>
      </w:r>
    </w:p>
    <w:p w:rsidR="00B54FA8" w:rsidRPr="00D360DF" w:rsidRDefault="00B54FA8" w:rsidP="006022CF">
      <w:pPr>
        <w:pStyle w:val="a7"/>
        <w:widowControl w:val="0"/>
        <w:ind w:firstLine="0"/>
        <w:jc w:val="center"/>
        <w:rPr>
          <w:i/>
          <w:sz w:val="22"/>
          <w:szCs w:val="22"/>
        </w:rPr>
      </w:pPr>
    </w:p>
    <w:p w:rsidR="00B54FA8" w:rsidRPr="00D360DF" w:rsidRDefault="00B54FA8" w:rsidP="006022CF">
      <w:pPr>
        <w:pStyle w:val="a7"/>
        <w:widowControl w:val="0"/>
        <w:ind w:firstLine="0"/>
        <w:jc w:val="center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>Письмо с одобрением публикации статьи и реквизитами для оплаты придет Вам</w:t>
      </w:r>
    </w:p>
    <w:p w:rsidR="00B54FA8" w:rsidRPr="00D360DF" w:rsidRDefault="00B54FA8" w:rsidP="006022CF">
      <w:pPr>
        <w:pStyle w:val="a7"/>
        <w:widowControl w:val="0"/>
        <w:ind w:firstLine="0"/>
        <w:jc w:val="center"/>
        <w:rPr>
          <w:i/>
          <w:sz w:val="22"/>
          <w:szCs w:val="22"/>
        </w:rPr>
      </w:pPr>
      <w:r w:rsidRPr="00D360DF">
        <w:rPr>
          <w:i/>
          <w:sz w:val="22"/>
          <w:szCs w:val="22"/>
        </w:rPr>
        <w:t>на электронный адрес, указанный в заявке</w:t>
      </w:r>
    </w:p>
    <w:p w:rsidR="00B54FA8" w:rsidRPr="00D360DF" w:rsidRDefault="00B54FA8" w:rsidP="006022CF">
      <w:pPr>
        <w:pStyle w:val="a7"/>
        <w:widowControl w:val="0"/>
        <w:ind w:firstLine="567"/>
        <w:jc w:val="both"/>
        <w:rPr>
          <w:sz w:val="22"/>
          <w:szCs w:val="22"/>
        </w:rPr>
      </w:pPr>
    </w:p>
    <w:p w:rsidR="00B54FA8" w:rsidRPr="00D360DF" w:rsidRDefault="00B54FA8" w:rsidP="006022CF">
      <w:pPr>
        <w:pStyle w:val="a7"/>
        <w:widowControl w:val="0"/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t xml:space="preserve">6.6. После оплаты организационного взноса необходимо уведомить Оргкомитет об оплате, выслав отсканированную квитанцию об оплате на </w:t>
      </w:r>
      <w:r w:rsidRPr="00D360DF">
        <w:rPr>
          <w:sz w:val="22"/>
          <w:szCs w:val="22"/>
          <w:lang w:val="en-US"/>
        </w:rPr>
        <w:t>e</w:t>
      </w:r>
      <w:r w:rsidRPr="00D360DF">
        <w:rPr>
          <w:sz w:val="22"/>
          <w:szCs w:val="22"/>
        </w:rPr>
        <w:t>-</w:t>
      </w:r>
      <w:r w:rsidRPr="00D360DF">
        <w:rPr>
          <w:sz w:val="22"/>
          <w:szCs w:val="22"/>
          <w:lang w:val="en-US"/>
        </w:rPr>
        <w:t>mail</w:t>
      </w:r>
      <w:r w:rsidRPr="00D360DF">
        <w:rPr>
          <w:sz w:val="22"/>
          <w:szCs w:val="22"/>
        </w:rPr>
        <w:t xml:space="preserve"> или по факсу.</w:t>
      </w:r>
    </w:p>
    <w:p w:rsidR="00B54FA8" w:rsidRPr="00D360DF" w:rsidRDefault="00B54FA8" w:rsidP="006022CF">
      <w:pPr>
        <w:widowControl w:val="0"/>
        <w:jc w:val="both"/>
        <w:rPr>
          <w:sz w:val="22"/>
          <w:szCs w:val="22"/>
        </w:rPr>
      </w:pPr>
    </w:p>
    <w:p w:rsidR="00D27ACC" w:rsidRPr="00D360DF" w:rsidRDefault="00B54FA8" w:rsidP="006022CF">
      <w:pPr>
        <w:widowControl w:val="0"/>
        <w:ind w:firstLine="567"/>
        <w:jc w:val="both"/>
        <w:rPr>
          <w:b/>
          <w:sz w:val="22"/>
          <w:szCs w:val="22"/>
        </w:rPr>
      </w:pPr>
      <w:r w:rsidRPr="00D360DF">
        <w:rPr>
          <w:b/>
          <w:sz w:val="22"/>
          <w:szCs w:val="22"/>
        </w:rPr>
        <w:t>7. Контактные данные Оргкомитета</w:t>
      </w:r>
    </w:p>
    <w:p w:rsidR="00B54FA8" w:rsidRPr="00D360DF" w:rsidRDefault="00B54FA8" w:rsidP="006022CF">
      <w:pPr>
        <w:widowControl w:val="0"/>
        <w:ind w:firstLine="567"/>
        <w:jc w:val="both"/>
        <w:rPr>
          <w:sz w:val="22"/>
          <w:szCs w:val="22"/>
        </w:rPr>
      </w:pPr>
      <w:proofErr w:type="gramStart"/>
      <w:r w:rsidRPr="00D360DF">
        <w:rPr>
          <w:sz w:val="22"/>
          <w:szCs w:val="22"/>
        </w:rPr>
        <w:t xml:space="preserve">Адрес: г. Чебоксары, </w:t>
      </w:r>
      <w:r w:rsidR="00785E4E" w:rsidRPr="00D360DF">
        <w:rPr>
          <w:sz w:val="22"/>
          <w:szCs w:val="22"/>
        </w:rPr>
        <w:t xml:space="preserve">ул. Калинина, д. </w:t>
      </w:r>
      <w:r w:rsidR="004B08F2" w:rsidRPr="00D360DF">
        <w:rPr>
          <w:sz w:val="22"/>
          <w:szCs w:val="22"/>
        </w:rPr>
        <w:t>66, офис 431</w:t>
      </w:r>
      <w:r w:rsidR="00785E4E" w:rsidRPr="00D360DF">
        <w:rPr>
          <w:sz w:val="22"/>
          <w:szCs w:val="22"/>
        </w:rPr>
        <w:t>,</w:t>
      </w:r>
      <w:r w:rsidRPr="00D360DF">
        <w:rPr>
          <w:sz w:val="22"/>
          <w:szCs w:val="22"/>
        </w:rPr>
        <w:t xml:space="preserve"> </w:t>
      </w:r>
      <w:r w:rsidR="00785E4E" w:rsidRPr="00D360DF">
        <w:rPr>
          <w:sz w:val="22"/>
          <w:szCs w:val="22"/>
        </w:rPr>
        <w:t>Экспертно</w:t>
      </w:r>
      <w:r w:rsidRPr="00D360DF">
        <w:rPr>
          <w:sz w:val="22"/>
          <w:szCs w:val="22"/>
        </w:rPr>
        <w:t>-методический центр</w:t>
      </w:r>
      <w:proofErr w:type="gramEnd"/>
    </w:p>
    <w:p w:rsidR="00B54FA8" w:rsidRPr="00D360DF" w:rsidRDefault="00B54FA8" w:rsidP="006022CF">
      <w:pPr>
        <w:widowControl w:val="0"/>
        <w:ind w:firstLine="567"/>
        <w:jc w:val="both"/>
        <w:rPr>
          <w:sz w:val="22"/>
          <w:szCs w:val="22"/>
          <w:lang w:val="en-US"/>
        </w:rPr>
      </w:pPr>
      <w:r w:rsidRPr="00D360DF">
        <w:rPr>
          <w:sz w:val="22"/>
          <w:szCs w:val="22"/>
        </w:rPr>
        <w:t>Тел</w:t>
      </w:r>
      <w:r w:rsidRPr="00D360DF">
        <w:rPr>
          <w:sz w:val="22"/>
          <w:szCs w:val="22"/>
          <w:lang w:val="en-US"/>
        </w:rPr>
        <w:t>./</w:t>
      </w:r>
      <w:r w:rsidRPr="00D360DF">
        <w:rPr>
          <w:sz w:val="22"/>
          <w:szCs w:val="22"/>
        </w:rPr>
        <w:t>факс</w:t>
      </w:r>
      <w:r w:rsidRPr="00D360DF">
        <w:rPr>
          <w:sz w:val="22"/>
          <w:szCs w:val="22"/>
          <w:lang w:val="en-US"/>
        </w:rPr>
        <w:t xml:space="preserve">: 8(8352) </w:t>
      </w:r>
      <w:r w:rsidR="004B08F2" w:rsidRPr="00D360DF">
        <w:rPr>
          <w:sz w:val="22"/>
          <w:szCs w:val="22"/>
          <w:lang w:val="en-US"/>
        </w:rPr>
        <w:t>50-95-43</w:t>
      </w:r>
    </w:p>
    <w:p w:rsidR="00B54FA8" w:rsidRPr="00D360DF" w:rsidRDefault="00B54FA8" w:rsidP="006022CF">
      <w:pPr>
        <w:widowControl w:val="0"/>
        <w:ind w:firstLine="567"/>
        <w:jc w:val="both"/>
        <w:rPr>
          <w:sz w:val="22"/>
          <w:szCs w:val="22"/>
          <w:lang w:val="en-US"/>
        </w:rPr>
      </w:pPr>
      <w:r w:rsidRPr="00D360DF">
        <w:rPr>
          <w:sz w:val="22"/>
          <w:szCs w:val="22"/>
          <w:lang w:val="en-US"/>
        </w:rPr>
        <w:t xml:space="preserve">E-mail: </w:t>
      </w:r>
      <w:hyperlink r:id="rId13" w:history="1">
        <w:r w:rsidR="004B08F2" w:rsidRPr="00D360DF">
          <w:rPr>
            <w:noProof/>
            <w:color w:val="0000CC"/>
            <w:sz w:val="22"/>
            <w:szCs w:val="22"/>
            <w:lang w:val="en-US"/>
          </w:rPr>
          <w:t>articulus-info@mail.ru</w:t>
        </w:r>
      </w:hyperlink>
      <w:r w:rsidR="00D27ACC" w:rsidRPr="00D360DF">
        <w:rPr>
          <w:sz w:val="22"/>
          <w:szCs w:val="22"/>
          <w:lang w:val="en-US"/>
        </w:rPr>
        <w:t xml:space="preserve">  </w:t>
      </w:r>
    </w:p>
    <w:p w:rsidR="00785E4E" w:rsidRPr="00D360DF" w:rsidRDefault="005168CF" w:rsidP="006022CF">
      <w:pPr>
        <w:widowControl w:val="0"/>
        <w:ind w:firstLine="567"/>
        <w:jc w:val="both"/>
        <w:rPr>
          <w:sz w:val="22"/>
          <w:szCs w:val="22"/>
          <w:lang w:val="en-US"/>
        </w:rPr>
      </w:pPr>
      <w:r w:rsidRPr="00D360DF">
        <w:rPr>
          <w:sz w:val="22"/>
          <w:szCs w:val="22"/>
          <w:lang w:val="en-US"/>
        </w:rPr>
        <w:t xml:space="preserve">Skype: </w:t>
      </w:r>
      <w:proofErr w:type="spellStart"/>
      <w:r w:rsidRPr="00D360DF">
        <w:rPr>
          <w:sz w:val="22"/>
          <w:szCs w:val="22"/>
          <w:lang w:val="en-US"/>
        </w:rPr>
        <w:t>articulus</w:t>
      </w:r>
      <w:proofErr w:type="spellEnd"/>
      <w:r w:rsidRPr="00D360DF">
        <w:rPr>
          <w:sz w:val="22"/>
          <w:szCs w:val="22"/>
          <w:lang w:val="en-US"/>
        </w:rPr>
        <w:t>-info</w:t>
      </w:r>
    </w:p>
    <w:p w:rsidR="00B54FA8" w:rsidRPr="006022CF" w:rsidRDefault="00B54FA8" w:rsidP="006022CF">
      <w:pPr>
        <w:widowControl w:val="0"/>
        <w:ind w:firstLine="567"/>
        <w:jc w:val="both"/>
        <w:rPr>
          <w:sz w:val="22"/>
          <w:szCs w:val="22"/>
        </w:rPr>
      </w:pPr>
      <w:r w:rsidRPr="00D360DF">
        <w:rPr>
          <w:sz w:val="22"/>
          <w:szCs w:val="22"/>
        </w:rPr>
        <w:t>Контактные лица –</w:t>
      </w:r>
      <w:r w:rsidR="00997225" w:rsidRPr="00D360DF">
        <w:rPr>
          <w:sz w:val="22"/>
          <w:szCs w:val="22"/>
        </w:rPr>
        <w:t xml:space="preserve"> </w:t>
      </w:r>
      <w:r w:rsidR="00785E4E" w:rsidRPr="00D360DF">
        <w:rPr>
          <w:sz w:val="22"/>
          <w:szCs w:val="22"/>
        </w:rPr>
        <w:t xml:space="preserve">Светлана Романовна, </w:t>
      </w:r>
      <w:r w:rsidR="004C6FB5" w:rsidRPr="00D360DF">
        <w:rPr>
          <w:sz w:val="22"/>
          <w:szCs w:val="22"/>
        </w:rPr>
        <w:t>Татьяна Геннадьевна.</w:t>
      </w:r>
    </w:p>
    <w:p w:rsidR="00412AC5" w:rsidRPr="006022CF" w:rsidRDefault="00412AC5" w:rsidP="006022CF">
      <w:pPr>
        <w:widowControl w:val="0"/>
        <w:jc w:val="both"/>
        <w:rPr>
          <w:sz w:val="22"/>
          <w:szCs w:val="22"/>
        </w:rPr>
      </w:pPr>
    </w:p>
    <w:p w:rsidR="004B08F2" w:rsidRDefault="004B08F2" w:rsidP="006022CF">
      <w:pPr>
        <w:widowControl w:val="0"/>
        <w:rPr>
          <w:sz w:val="22"/>
          <w:szCs w:val="22"/>
        </w:rPr>
      </w:pPr>
    </w:p>
    <w:p w:rsidR="006022CF" w:rsidRDefault="006022CF" w:rsidP="006022CF">
      <w:pPr>
        <w:widowControl w:val="0"/>
        <w:rPr>
          <w:sz w:val="22"/>
          <w:szCs w:val="22"/>
        </w:rPr>
      </w:pPr>
    </w:p>
    <w:p w:rsidR="006022CF" w:rsidRPr="00096150" w:rsidRDefault="006022CF" w:rsidP="006022CF">
      <w:pPr>
        <w:widowControl w:val="0"/>
        <w:rPr>
          <w:sz w:val="22"/>
          <w:szCs w:val="22"/>
        </w:rPr>
      </w:pPr>
    </w:p>
    <w:p w:rsidR="005168CF" w:rsidRPr="00096150" w:rsidRDefault="005168CF" w:rsidP="006022CF">
      <w:pPr>
        <w:widowControl w:val="0"/>
        <w:rPr>
          <w:sz w:val="22"/>
          <w:szCs w:val="22"/>
        </w:rPr>
      </w:pPr>
    </w:p>
    <w:p w:rsidR="003114DD" w:rsidRPr="00096150" w:rsidRDefault="003114DD" w:rsidP="006022CF">
      <w:pPr>
        <w:widowControl w:val="0"/>
        <w:rPr>
          <w:sz w:val="22"/>
          <w:szCs w:val="22"/>
        </w:rPr>
      </w:pPr>
    </w:p>
    <w:p w:rsidR="005168CF" w:rsidRPr="00096150" w:rsidRDefault="005168CF" w:rsidP="006022CF">
      <w:pPr>
        <w:widowControl w:val="0"/>
        <w:rPr>
          <w:sz w:val="22"/>
          <w:szCs w:val="22"/>
        </w:rPr>
      </w:pPr>
    </w:p>
    <w:p w:rsidR="00170962" w:rsidRDefault="00170962" w:rsidP="006022CF">
      <w:pPr>
        <w:widowControl w:val="0"/>
        <w:rPr>
          <w:sz w:val="22"/>
          <w:szCs w:val="22"/>
        </w:rPr>
      </w:pPr>
    </w:p>
    <w:p w:rsidR="00170962" w:rsidRPr="006022CF" w:rsidRDefault="00170962" w:rsidP="006022CF">
      <w:pPr>
        <w:widowControl w:val="0"/>
        <w:rPr>
          <w:sz w:val="22"/>
          <w:szCs w:val="22"/>
        </w:rPr>
      </w:pPr>
    </w:p>
    <w:p w:rsidR="00B54FA8" w:rsidRPr="006022CF" w:rsidRDefault="00AE568A" w:rsidP="006022CF">
      <w:pPr>
        <w:widowControl w:val="0"/>
        <w:jc w:val="right"/>
        <w:rPr>
          <w:sz w:val="22"/>
          <w:szCs w:val="22"/>
        </w:rPr>
      </w:pPr>
      <w:r w:rsidRPr="006022CF">
        <w:rPr>
          <w:sz w:val="22"/>
          <w:szCs w:val="22"/>
        </w:rPr>
        <w:t>П</w:t>
      </w:r>
      <w:r w:rsidR="00B54FA8" w:rsidRPr="006022CF">
        <w:rPr>
          <w:sz w:val="22"/>
          <w:szCs w:val="22"/>
        </w:rPr>
        <w:t>РИЛОЖЕНИЕ</w:t>
      </w:r>
    </w:p>
    <w:p w:rsidR="00D27ACC" w:rsidRPr="000F05ED" w:rsidRDefault="00D27ACC" w:rsidP="006022CF">
      <w:pPr>
        <w:widowControl w:val="0"/>
        <w:jc w:val="right"/>
      </w:pPr>
    </w:p>
    <w:p w:rsidR="000D3AED" w:rsidRPr="00DB76FA" w:rsidRDefault="00785E4E" w:rsidP="006022CF">
      <w:pPr>
        <w:widowControl w:val="0"/>
        <w:jc w:val="center"/>
        <w:rPr>
          <w:rFonts w:ascii="Arno Pro Caption" w:hAnsi="Arno Pro Caption"/>
        </w:rPr>
      </w:pPr>
      <w:r w:rsidRPr="00DB76FA">
        <w:rPr>
          <w:rFonts w:ascii="Arno Pro Caption" w:hAnsi="Arno Pro Caption"/>
        </w:rPr>
        <w:t>Заявка на участие в</w:t>
      </w:r>
      <w:r w:rsidR="004B08F2" w:rsidRPr="00DB76FA">
        <w:rPr>
          <w:rFonts w:ascii="Arno Pro Caption" w:hAnsi="Arno Pro Caption"/>
        </w:rPr>
        <w:t>о</w:t>
      </w:r>
      <w:r w:rsidR="00EA1047" w:rsidRPr="00DB76FA">
        <w:rPr>
          <w:rFonts w:ascii="Arno Pro Caption" w:hAnsi="Arno Pro Caption"/>
        </w:rPr>
        <w:t xml:space="preserve"> </w:t>
      </w:r>
      <w:r w:rsidR="000D3AED" w:rsidRPr="00DB76FA">
        <w:rPr>
          <w:rFonts w:ascii="Arno Pro Caption" w:hAnsi="Arno Pro Caption"/>
          <w:lang w:val="en-US"/>
        </w:rPr>
        <w:t>I</w:t>
      </w:r>
      <w:r w:rsidR="004B08F2" w:rsidRPr="00DB76FA">
        <w:rPr>
          <w:rFonts w:ascii="Arno Pro Caption" w:hAnsi="Arno Pro Caption"/>
          <w:lang w:val="en-US"/>
        </w:rPr>
        <w:t>I</w:t>
      </w:r>
      <w:r w:rsidR="001A5907" w:rsidRPr="00DB76FA">
        <w:rPr>
          <w:rFonts w:ascii="Arno Pro Caption" w:hAnsi="Arno Pro Caption"/>
          <w:lang w:val="en-US"/>
        </w:rPr>
        <w:t>I</w:t>
      </w:r>
      <w:r w:rsidR="001A5907" w:rsidRPr="00DB76FA">
        <w:rPr>
          <w:rFonts w:ascii="Arno Pro Caption" w:hAnsi="Arno Pro Caption"/>
        </w:rPr>
        <w:t xml:space="preserve"> </w:t>
      </w:r>
      <w:r w:rsidR="000D3AED" w:rsidRPr="00DB76FA">
        <w:rPr>
          <w:rFonts w:ascii="Arno Pro Caption" w:hAnsi="Arno Pro Caption"/>
        </w:rPr>
        <w:t xml:space="preserve"> Международной научно-практической конференции</w:t>
      </w:r>
    </w:p>
    <w:p w:rsidR="001E1C9A" w:rsidRPr="00DB76FA" w:rsidRDefault="00170962" w:rsidP="006022CF">
      <w:pPr>
        <w:widowControl w:val="0"/>
        <w:jc w:val="center"/>
        <w:rPr>
          <w:rFonts w:ascii="Arno Pro Caption" w:hAnsi="Arno Pro Caption"/>
          <w:b/>
        </w:rPr>
      </w:pPr>
      <w:r w:rsidRPr="00DB76FA">
        <w:rPr>
          <w:rFonts w:ascii="Arno Pro Caption" w:hAnsi="Arno Pro Caption"/>
          <w:b/>
        </w:rPr>
        <w:t xml:space="preserve"> «НАУКА И ОБРАЗОВАНИЕ: ВЕКТОРЫ РАЗВИТИЯ» </w:t>
      </w:r>
    </w:p>
    <w:p w:rsidR="00B54FA8" w:rsidRPr="000F05ED" w:rsidRDefault="00B54FA8" w:rsidP="006022CF">
      <w:pPr>
        <w:widowControl w:val="0"/>
        <w:ind w:firstLine="567"/>
        <w:jc w:val="both"/>
        <w:rPr>
          <w:i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536"/>
      </w:tblGrid>
      <w:tr w:rsidR="00DB694F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>Ф</w:t>
            </w:r>
            <w:r w:rsidR="001E1C9A" w:rsidRPr="000F05ED">
              <w:rPr>
                <w:sz w:val="22"/>
                <w:szCs w:val="22"/>
              </w:rPr>
              <w:t>.</w:t>
            </w:r>
            <w:r w:rsidRPr="000F05ED">
              <w:rPr>
                <w:sz w:val="22"/>
                <w:szCs w:val="22"/>
              </w:rPr>
              <w:t>И</w:t>
            </w:r>
            <w:r w:rsidR="001E1C9A" w:rsidRPr="000F05ED">
              <w:rPr>
                <w:sz w:val="22"/>
                <w:szCs w:val="22"/>
              </w:rPr>
              <w:t>.</w:t>
            </w:r>
            <w:r w:rsidRPr="000F05ED">
              <w:rPr>
                <w:sz w:val="22"/>
                <w:szCs w:val="22"/>
              </w:rPr>
              <w:t>О</w:t>
            </w:r>
            <w:r w:rsidR="001E1C9A" w:rsidRPr="000F05ED">
              <w:rPr>
                <w:sz w:val="22"/>
                <w:szCs w:val="22"/>
              </w:rPr>
              <w:t>.</w:t>
            </w:r>
            <w:r w:rsidRPr="000F05ED">
              <w:rPr>
                <w:sz w:val="22"/>
                <w:szCs w:val="22"/>
              </w:rPr>
              <w:t xml:space="preserve"> автора/соавторов (</w:t>
            </w:r>
            <w:r w:rsidRPr="000F05ED">
              <w:rPr>
                <w:b/>
                <w:sz w:val="22"/>
                <w:szCs w:val="22"/>
              </w:rPr>
              <w:t>полностью</w:t>
            </w:r>
            <w:r w:rsidRPr="000F05ED">
              <w:rPr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 xml:space="preserve">Место работы </w:t>
            </w:r>
            <w:r w:rsidRPr="000F05ED">
              <w:rPr>
                <w:b/>
                <w:sz w:val="22"/>
                <w:szCs w:val="22"/>
              </w:rPr>
              <w:t xml:space="preserve">(название учреждения полностью, </w:t>
            </w:r>
            <w:r w:rsidRPr="000F05ED">
              <w:rPr>
                <w:i/>
                <w:sz w:val="22"/>
                <w:szCs w:val="22"/>
              </w:rPr>
              <w:t>например, ФГБОУ ВПО «Чувашский государственный педагогический университет им. И.Я. Яковлева»</w:t>
            </w:r>
            <w:r w:rsidRPr="000F05E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>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>Название статьи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42CD5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2" w:rsidRPr="000F05ED" w:rsidRDefault="00C448AA" w:rsidP="000F05ED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 xml:space="preserve">Шифр секции. </w:t>
            </w:r>
          </w:p>
          <w:p w:rsidR="00142CD5" w:rsidRPr="000F05ED" w:rsidRDefault="00C448AA" w:rsidP="000F05ED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0F05ED">
              <w:rPr>
                <w:sz w:val="22"/>
                <w:szCs w:val="22"/>
              </w:rPr>
              <w:t xml:space="preserve">Название секции </w:t>
            </w:r>
            <w:r w:rsidR="00926515" w:rsidRPr="000F05ED">
              <w:rPr>
                <w:sz w:val="22"/>
                <w:szCs w:val="22"/>
              </w:rPr>
              <w:t>(см.п.4.4.</w:t>
            </w:r>
            <w:proofErr w:type="gramEnd"/>
            <w:r w:rsidR="00926515" w:rsidRPr="000F05ED">
              <w:rPr>
                <w:sz w:val="22"/>
                <w:szCs w:val="22"/>
              </w:rPr>
              <w:t xml:space="preserve"> </w:t>
            </w:r>
            <w:proofErr w:type="gramStart"/>
            <w:r w:rsidR="00926515" w:rsidRPr="000F05ED">
              <w:rPr>
                <w:sz w:val="22"/>
                <w:szCs w:val="22"/>
              </w:rPr>
              <w:t>Положения)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Pr="000F05ED" w:rsidRDefault="00142CD5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>Почтовый адрес, на который следует выслать сборник (</w:t>
            </w:r>
            <w:r w:rsidRPr="000F05ED">
              <w:rPr>
                <w:b/>
                <w:sz w:val="22"/>
                <w:szCs w:val="22"/>
              </w:rPr>
              <w:t>с указанием индекса</w:t>
            </w:r>
            <w:r w:rsidRPr="000F05ED">
              <w:rPr>
                <w:sz w:val="22"/>
                <w:szCs w:val="22"/>
              </w:rPr>
              <w:t xml:space="preserve">), </w:t>
            </w:r>
          </w:p>
          <w:p w:rsidR="00DB694F" w:rsidRPr="000F05ED" w:rsidRDefault="00DB694F" w:rsidP="000F05E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0F05ED">
              <w:rPr>
                <w:b/>
                <w:sz w:val="22"/>
                <w:szCs w:val="22"/>
              </w:rPr>
              <w:t>ФИО получателя</w:t>
            </w:r>
          </w:p>
          <w:p w:rsidR="00DB694F" w:rsidRPr="000F05ED" w:rsidRDefault="00DB694F" w:rsidP="000F05ED">
            <w:pPr>
              <w:widowControl w:val="0"/>
              <w:rPr>
                <w:b/>
                <w:i/>
                <w:color w:val="FF0000"/>
                <w:sz w:val="22"/>
                <w:szCs w:val="22"/>
              </w:rPr>
            </w:pPr>
            <w:r w:rsidRPr="000F05ED">
              <w:rPr>
                <w:b/>
                <w:i/>
                <w:color w:val="FF0000"/>
                <w:sz w:val="22"/>
                <w:szCs w:val="22"/>
              </w:rPr>
              <w:t>*Если Вы указываете адрес у</w:t>
            </w:r>
            <w:r w:rsidR="00997225" w:rsidRPr="000F05ED">
              <w:rPr>
                <w:b/>
                <w:i/>
                <w:color w:val="FF0000"/>
                <w:sz w:val="22"/>
                <w:szCs w:val="22"/>
              </w:rPr>
              <w:t xml:space="preserve">чреждения, необходимо указать </w:t>
            </w:r>
            <w:r w:rsidRPr="000F05ED">
              <w:rPr>
                <w:b/>
                <w:i/>
                <w:color w:val="FF0000"/>
                <w:sz w:val="22"/>
                <w:szCs w:val="22"/>
              </w:rPr>
              <w:t>НАЗВАНИЕ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>Контактный телефон</w:t>
            </w:r>
            <w:r w:rsidRPr="000F05ED">
              <w:rPr>
                <w:b/>
                <w:sz w:val="22"/>
                <w:szCs w:val="22"/>
              </w:rPr>
              <w:t xml:space="preserve"> </w:t>
            </w:r>
            <w:r w:rsidRPr="000F05ED">
              <w:rPr>
                <w:b/>
                <w:color w:val="FF0000"/>
                <w:sz w:val="22"/>
                <w:szCs w:val="22"/>
              </w:rPr>
              <w:t>(по которому можно дозвониться)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  <w:lang w:val="en-US"/>
              </w:rPr>
              <w:t>E</w:t>
            </w:r>
            <w:r w:rsidRPr="000F05ED">
              <w:rPr>
                <w:sz w:val="22"/>
                <w:szCs w:val="22"/>
              </w:rPr>
              <w:t>-</w:t>
            </w:r>
            <w:r w:rsidRPr="000F05ED">
              <w:rPr>
                <w:sz w:val="22"/>
                <w:szCs w:val="22"/>
                <w:lang w:val="en-US"/>
              </w:rPr>
              <w:t>mail</w:t>
            </w:r>
            <w:r w:rsidRPr="000F05ED">
              <w:rPr>
                <w:sz w:val="22"/>
                <w:szCs w:val="22"/>
              </w:rPr>
              <w:t xml:space="preserve"> </w:t>
            </w:r>
            <w:r w:rsidRPr="000F05ED">
              <w:rPr>
                <w:b/>
                <w:sz w:val="22"/>
                <w:szCs w:val="22"/>
              </w:rPr>
              <w:t>(действующий)</w:t>
            </w:r>
            <w:r w:rsidR="004A3ACF" w:rsidRPr="000F05ED">
              <w:rPr>
                <w:b/>
                <w:sz w:val="22"/>
                <w:szCs w:val="22"/>
              </w:rPr>
              <w:t xml:space="preserve"> </w:t>
            </w:r>
            <w:r w:rsidR="00B67360" w:rsidRPr="000F05ED">
              <w:rPr>
                <w:b/>
                <w:sz w:val="22"/>
                <w:szCs w:val="22"/>
              </w:rPr>
              <w:t>–</w:t>
            </w:r>
            <w:r w:rsidR="004A3ACF" w:rsidRPr="000F05ED">
              <w:rPr>
                <w:b/>
                <w:sz w:val="22"/>
                <w:szCs w:val="22"/>
              </w:rPr>
              <w:t xml:space="preserve"> </w:t>
            </w:r>
            <w:r w:rsidR="00B67360" w:rsidRPr="000F05ED">
              <w:rPr>
                <w:b/>
                <w:color w:val="FF0000"/>
                <w:sz w:val="22"/>
                <w:szCs w:val="22"/>
              </w:rPr>
              <w:t>для постоянных контактов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67360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60" w:rsidRPr="000F05ED" w:rsidRDefault="00B67360" w:rsidP="000F05ED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  <w:lang w:val="en-US"/>
              </w:rPr>
            </w:pPr>
            <w:r w:rsidRPr="000F05ED">
              <w:rPr>
                <w:sz w:val="22"/>
                <w:szCs w:val="22"/>
                <w:lang w:val="en-US"/>
              </w:rPr>
              <w:t>E-mail</w:t>
            </w:r>
            <w:r w:rsidRPr="000F05ED">
              <w:rPr>
                <w:sz w:val="22"/>
                <w:szCs w:val="22"/>
              </w:rPr>
              <w:t xml:space="preserve"> соавторов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60" w:rsidRPr="000F05ED" w:rsidRDefault="00B67360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 xml:space="preserve">Количество </w:t>
            </w:r>
            <w:r w:rsidRPr="000F05ED">
              <w:rPr>
                <w:b/>
                <w:sz w:val="22"/>
                <w:szCs w:val="22"/>
              </w:rPr>
              <w:t>дополнительных</w:t>
            </w:r>
            <w:r w:rsidRPr="000F05ED">
              <w:rPr>
                <w:sz w:val="22"/>
                <w:szCs w:val="22"/>
              </w:rPr>
              <w:t xml:space="preserve"> экземпляров сборника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42CD5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Pr="000F05ED" w:rsidRDefault="00142CD5" w:rsidP="000F05ED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 xml:space="preserve">Количество </w:t>
            </w:r>
            <w:r w:rsidRPr="000F05ED">
              <w:rPr>
                <w:b/>
                <w:sz w:val="22"/>
                <w:szCs w:val="22"/>
              </w:rPr>
              <w:t>дополнительных</w:t>
            </w:r>
            <w:r w:rsidRPr="000F05ED">
              <w:rPr>
                <w:sz w:val="22"/>
                <w:szCs w:val="22"/>
              </w:rPr>
              <w:t xml:space="preserve"> экземпляров сертификатов участия в конференции</w:t>
            </w:r>
            <w:r w:rsidR="006022CF" w:rsidRPr="000F05ED">
              <w:rPr>
                <w:sz w:val="22"/>
                <w:szCs w:val="22"/>
              </w:rPr>
              <w:t xml:space="preserve"> (для соавторов)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Pr="000F05ED" w:rsidRDefault="00142CD5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C7552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2" w:rsidRPr="00FC7552" w:rsidRDefault="00FC7552" w:rsidP="00DB76FA">
            <w:pPr>
              <w:widowControl w:val="0"/>
              <w:numPr>
                <w:ilvl w:val="0"/>
                <w:numId w:val="7"/>
              </w:numPr>
              <w:shd w:val="clear" w:color="auto" w:fill="FDE9D9" w:themeFill="accent6" w:themeFillTint="33"/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Планируется ли участие в конкурсе </w:t>
            </w:r>
            <w:r w:rsidR="00DB76FA" w:rsidRPr="00FC7552">
              <w:rPr>
                <w:b/>
                <w:i/>
                <w:sz w:val="22"/>
                <w:szCs w:val="22"/>
              </w:rPr>
              <w:t>«ЛУЧШАЯ НАУЧНО-МЕТОДИЧЕСКАЯ СТАТЬЯ»</w:t>
            </w:r>
          </w:p>
          <w:p w:rsidR="00FC7552" w:rsidRPr="000F05ED" w:rsidRDefault="00FC7552" w:rsidP="00FC7552">
            <w:pPr>
              <w:widowControl w:val="0"/>
              <w:jc w:val="both"/>
              <w:rPr>
                <w:sz w:val="22"/>
                <w:szCs w:val="22"/>
              </w:rPr>
            </w:pPr>
            <w:r w:rsidRPr="000F05ED">
              <w:rPr>
                <w:rFonts w:eastAsia="Calibri"/>
                <w:i/>
                <w:sz w:val="22"/>
                <w:szCs w:val="22"/>
                <w:lang w:eastAsia="en-US"/>
              </w:rPr>
              <w:t>НЕ ОБЯЗАТЕЛЬНО!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2" w:rsidRPr="000F05ED" w:rsidRDefault="00FC7552" w:rsidP="00FC7552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0F05ED">
              <w:rPr>
                <w:b/>
                <w:sz w:val="22"/>
                <w:szCs w:val="22"/>
              </w:rPr>
              <w:t>Да</w:t>
            </w:r>
            <w:proofErr w:type="gramStart"/>
            <w:r w:rsidRPr="000F05ED">
              <w:rPr>
                <w:b/>
                <w:sz w:val="22"/>
                <w:szCs w:val="22"/>
              </w:rPr>
              <w:t xml:space="preserve"> / Н</w:t>
            </w:r>
            <w:proofErr w:type="gramEnd"/>
            <w:r w:rsidRPr="000F05ED">
              <w:rPr>
                <w:b/>
                <w:sz w:val="22"/>
                <w:szCs w:val="22"/>
              </w:rPr>
              <w:t>ет</w:t>
            </w:r>
          </w:p>
          <w:p w:rsidR="00FC7552" w:rsidRPr="000F05ED" w:rsidRDefault="00FC7552" w:rsidP="00FC7552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0F05ED">
              <w:rPr>
                <w:i/>
                <w:sz w:val="22"/>
                <w:szCs w:val="22"/>
              </w:rPr>
              <w:t>(нужное ставить)</w:t>
            </w:r>
          </w:p>
          <w:p w:rsidR="00FC7552" w:rsidRPr="000F05ED" w:rsidRDefault="00FC7552" w:rsidP="00FC755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КОНКУРСНОЙ РАБОТЫ</w:t>
            </w:r>
          </w:p>
        </w:tc>
      </w:tr>
      <w:tr w:rsidR="004249FD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07" w:rsidRPr="000F05ED" w:rsidRDefault="001A5907" w:rsidP="000F05ED">
            <w:pPr>
              <w:widowControl w:val="0"/>
              <w:tabs>
                <w:tab w:val="left" w:pos="142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7552">
              <w:rPr>
                <w:sz w:val="22"/>
                <w:szCs w:val="22"/>
              </w:rPr>
              <w:t>1</w:t>
            </w:r>
            <w:r w:rsidR="00FC7552">
              <w:rPr>
                <w:sz w:val="22"/>
                <w:szCs w:val="22"/>
              </w:rPr>
              <w:t>4</w:t>
            </w:r>
            <w:r w:rsidRPr="00FC7552">
              <w:rPr>
                <w:sz w:val="22"/>
                <w:szCs w:val="22"/>
              </w:rPr>
              <w:t>.</w:t>
            </w:r>
            <w:r w:rsidRPr="000F05ED">
              <w:rPr>
                <w:i/>
                <w:sz w:val="22"/>
                <w:szCs w:val="22"/>
              </w:rPr>
              <w:t xml:space="preserve"> </w:t>
            </w:r>
            <w:r w:rsidR="004249FD" w:rsidRPr="000F05ED">
              <w:rPr>
                <w:sz w:val="22"/>
                <w:szCs w:val="22"/>
              </w:rPr>
              <w:t xml:space="preserve">Имеется ли необходимость в получении дополнительного </w:t>
            </w:r>
            <w:r w:rsidR="005C004D" w:rsidRPr="000F05ED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СВИДЕТЕЛЬСТВА </w:t>
            </w:r>
            <w:r w:rsidRPr="000F05ED">
              <w:rPr>
                <w:rFonts w:eastAsia="Calibri"/>
                <w:sz w:val="22"/>
                <w:szCs w:val="22"/>
                <w:lang w:eastAsia="en-US"/>
              </w:rPr>
              <w:t xml:space="preserve">о размещении статьи/работы в официальном сборнике материалов научно-практической конференции с указанием информации </w:t>
            </w:r>
            <w:proofErr w:type="gramStart"/>
            <w:r w:rsidRPr="000F05ED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gramEnd"/>
            <w:r w:rsidRPr="000F05ED">
              <w:rPr>
                <w:rFonts w:eastAsia="Calibri"/>
                <w:sz w:val="22"/>
                <w:szCs w:val="22"/>
                <w:lang w:eastAsia="en-US"/>
              </w:rPr>
              <w:t xml:space="preserve"> всех выходных данных</w:t>
            </w:r>
            <w:r w:rsidR="000F05ED" w:rsidRPr="000F05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F05ED">
              <w:rPr>
                <w:rFonts w:eastAsia="Calibri"/>
                <w:i/>
                <w:sz w:val="22"/>
                <w:szCs w:val="22"/>
                <w:lang w:eastAsia="en-US"/>
              </w:rPr>
              <w:t>(А4, с</w:t>
            </w:r>
            <w:r w:rsidR="004249FD" w:rsidRPr="000F05ED">
              <w:rPr>
                <w:rFonts w:eastAsia="Calibri"/>
                <w:i/>
                <w:sz w:val="22"/>
                <w:szCs w:val="22"/>
                <w:lang w:eastAsia="en-US"/>
              </w:rPr>
              <w:t>тоимость - 2</w:t>
            </w:r>
            <w:r w:rsidR="00510744" w:rsidRPr="000F05ED">
              <w:rPr>
                <w:rFonts w:eastAsia="Calibri"/>
                <w:i/>
                <w:sz w:val="22"/>
                <w:szCs w:val="22"/>
                <w:lang w:eastAsia="en-US"/>
              </w:rPr>
              <w:t>5</w:t>
            </w:r>
            <w:r w:rsidR="004249FD" w:rsidRPr="000F05ED">
              <w:rPr>
                <w:rFonts w:eastAsia="Calibri"/>
                <w:i/>
                <w:sz w:val="22"/>
                <w:szCs w:val="22"/>
                <w:lang w:eastAsia="en-US"/>
              </w:rPr>
              <w:t>0 руб</w:t>
            </w:r>
            <w:r w:rsidRPr="000F05ED">
              <w:rPr>
                <w:rFonts w:eastAsia="Calibri"/>
                <w:i/>
                <w:sz w:val="22"/>
                <w:szCs w:val="22"/>
                <w:lang w:eastAsia="en-US"/>
              </w:rPr>
              <w:t>. (включая почтовые расходы за пересылку), электронное свидетельство 170 руб.)</w:t>
            </w:r>
            <w:r w:rsidR="000F05ED" w:rsidRPr="000F05ED">
              <w:rPr>
                <w:rFonts w:eastAsia="Calibri"/>
                <w:i/>
                <w:sz w:val="22"/>
                <w:szCs w:val="22"/>
                <w:lang w:eastAsia="en-US"/>
              </w:rPr>
              <w:t>.</w:t>
            </w:r>
          </w:p>
          <w:p w:rsidR="001A5907" w:rsidRPr="000F05ED" w:rsidRDefault="001A5907" w:rsidP="000F05ED">
            <w:pPr>
              <w:widowControl w:val="0"/>
              <w:tabs>
                <w:tab w:val="left" w:pos="142"/>
              </w:tabs>
              <w:jc w:val="both"/>
              <w:rPr>
                <w:i/>
                <w:sz w:val="22"/>
                <w:szCs w:val="22"/>
              </w:rPr>
            </w:pPr>
            <w:r w:rsidRPr="000F05ED">
              <w:rPr>
                <w:rFonts w:eastAsia="Calibri"/>
                <w:i/>
                <w:sz w:val="22"/>
                <w:szCs w:val="22"/>
                <w:lang w:eastAsia="en-US"/>
              </w:rPr>
              <w:t>НЕ ОБЯЗАТЕЛЬНО!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9A" w:rsidRPr="000F05ED" w:rsidRDefault="001A5907" w:rsidP="000F05ED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0F05ED">
              <w:rPr>
                <w:b/>
                <w:sz w:val="22"/>
                <w:szCs w:val="22"/>
              </w:rPr>
              <w:t>Да</w:t>
            </w:r>
            <w:proofErr w:type="gramStart"/>
            <w:r w:rsidRPr="000F05ED">
              <w:rPr>
                <w:b/>
                <w:sz w:val="22"/>
                <w:szCs w:val="22"/>
              </w:rPr>
              <w:t xml:space="preserve"> / </w:t>
            </w:r>
            <w:r w:rsidR="0096409A" w:rsidRPr="000F05ED">
              <w:rPr>
                <w:b/>
                <w:sz w:val="22"/>
                <w:szCs w:val="22"/>
              </w:rPr>
              <w:t>Н</w:t>
            </w:r>
            <w:proofErr w:type="gramEnd"/>
            <w:r w:rsidR="0096409A" w:rsidRPr="000F05ED">
              <w:rPr>
                <w:b/>
                <w:sz w:val="22"/>
                <w:szCs w:val="22"/>
              </w:rPr>
              <w:t>ет</w:t>
            </w:r>
          </w:p>
          <w:p w:rsidR="004249FD" w:rsidRPr="000F05ED" w:rsidRDefault="0096409A" w:rsidP="000F05E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0F05ED">
              <w:rPr>
                <w:i/>
                <w:sz w:val="22"/>
                <w:szCs w:val="22"/>
              </w:rPr>
              <w:t>(нужное ставить)</w:t>
            </w:r>
          </w:p>
          <w:p w:rsidR="000F05ED" w:rsidRDefault="001A5907" w:rsidP="000F05E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0F05ED">
              <w:rPr>
                <w:i/>
                <w:sz w:val="22"/>
                <w:szCs w:val="22"/>
              </w:rPr>
              <w:t xml:space="preserve">указать вид – </w:t>
            </w:r>
          </w:p>
          <w:p w:rsidR="001A5907" w:rsidRPr="000F05ED" w:rsidRDefault="001A5907" w:rsidP="000F05ED">
            <w:pPr>
              <w:widowControl w:val="0"/>
              <w:jc w:val="center"/>
              <w:rPr>
                <w:sz w:val="22"/>
                <w:szCs w:val="22"/>
              </w:rPr>
            </w:pPr>
            <w:r w:rsidRPr="000F05ED">
              <w:rPr>
                <w:i/>
                <w:sz w:val="22"/>
                <w:szCs w:val="22"/>
              </w:rPr>
              <w:t>электронный или бумажный</w:t>
            </w:r>
          </w:p>
        </w:tc>
      </w:tr>
      <w:tr w:rsidR="000F05ED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ED" w:rsidRPr="000F05ED" w:rsidRDefault="00FC7552" w:rsidP="000F05ED">
            <w:pPr>
              <w:widowControl w:val="0"/>
              <w:tabs>
                <w:tab w:val="left" w:pos="142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7552">
              <w:rPr>
                <w:sz w:val="22"/>
                <w:szCs w:val="22"/>
              </w:rPr>
              <w:t>15.</w:t>
            </w:r>
            <w:r>
              <w:rPr>
                <w:i/>
                <w:sz w:val="22"/>
                <w:szCs w:val="22"/>
              </w:rPr>
              <w:t xml:space="preserve"> </w:t>
            </w:r>
            <w:r w:rsidR="000F05ED" w:rsidRPr="000F05ED">
              <w:rPr>
                <w:sz w:val="22"/>
                <w:szCs w:val="22"/>
              </w:rPr>
              <w:t xml:space="preserve">Имеется ли необходимость в получении дополнительного </w:t>
            </w:r>
            <w:r w:rsidR="005C004D">
              <w:rPr>
                <w:rFonts w:eastAsia="Calibri"/>
                <w:b/>
                <w:sz w:val="22"/>
                <w:szCs w:val="22"/>
                <w:lang w:eastAsia="en-US"/>
              </w:rPr>
              <w:t xml:space="preserve">БЛАГОДАРСТВЕННОГО ПИСЬМА </w:t>
            </w:r>
            <w:r w:rsidR="000F05ED" w:rsidRPr="000F05ED">
              <w:rPr>
                <w:rFonts w:eastAsia="Calibri"/>
                <w:sz w:val="22"/>
                <w:szCs w:val="22"/>
                <w:lang w:eastAsia="en-US"/>
              </w:rPr>
              <w:t xml:space="preserve">на фирменном бланке НОУ ДПО «Экспертно-методический центр»  на имя участника или руководителя </w:t>
            </w:r>
            <w:r w:rsidR="000F05ED">
              <w:rPr>
                <w:rFonts w:eastAsia="Calibri"/>
                <w:sz w:val="22"/>
                <w:szCs w:val="22"/>
                <w:lang w:eastAsia="en-US"/>
              </w:rPr>
              <w:t xml:space="preserve">образовательной организации </w:t>
            </w:r>
            <w:r w:rsidR="000F05ED" w:rsidRPr="000F05ED">
              <w:rPr>
                <w:rFonts w:eastAsia="Calibri"/>
                <w:i/>
                <w:sz w:val="22"/>
                <w:szCs w:val="22"/>
                <w:lang w:eastAsia="en-US"/>
              </w:rPr>
              <w:t>(А</w:t>
            </w:r>
            <w:proofErr w:type="gramStart"/>
            <w:r w:rsidR="000F05ED" w:rsidRPr="000F05ED">
              <w:rPr>
                <w:rFonts w:eastAsia="Calibri"/>
                <w:i/>
                <w:sz w:val="22"/>
                <w:szCs w:val="22"/>
                <w:lang w:eastAsia="en-US"/>
              </w:rPr>
              <w:t>4</w:t>
            </w:r>
            <w:proofErr w:type="gramEnd"/>
            <w:r w:rsidR="000F05ED" w:rsidRPr="000F05ED">
              <w:rPr>
                <w:rFonts w:eastAsia="Calibri"/>
                <w:i/>
                <w:sz w:val="22"/>
                <w:szCs w:val="22"/>
                <w:lang w:eastAsia="en-US"/>
              </w:rPr>
              <w:t>, стоимость - 2</w:t>
            </w:r>
            <w:r w:rsidR="000F05ED">
              <w:rPr>
                <w:rFonts w:eastAsia="Calibri"/>
                <w:i/>
                <w:sz w:val="22"/>
                <w:szCs w:val="22"/>
                <w:lang w:eastAsia="en-US"/>
              </w:rPr>
              <w:t>0</w:t>
            </w:r>
            <w:r w:rsidR="000F05ED" w:rsidRPr="000F05ED">
              <w:rPr>
                <w:rFonts w:eastAsia="Calibri"/>
                <w:i/>
                <w:sz w:val="22"/>
                <w:szCs w:val="22"/>
                <w:lang w:eastAsia="en-US"/>
              </w:rPr>
              <w:t>0 руб. (включая почтовые расходы за пересылк</w:t>
            </w:r>
            <w:r w:rsidR="000F05ED">
              <w:rPr>
                <w:rFonts w:eastAsia="Calibri"/>
                <w:i/>
                <w:sz w:val="22"/>
                <w:szCs w:val="22"/>
                <w:lang w:eastAsia="en-US"/>
              </w:rPr>
              <w:t>у), электронное свидетельство 13</w:t>
            </w:r>
            <w:r w:rsidR="000F05ED" w:rsidRPr="000F05ED">
              <w:rPr>
                <w:rFonts w:eastAsia="Calibri"/>
                <w:i/>
                <w:sz w:val="22"/>
                <w:szCs w:val="22"/>
                <w:lang w:eastAsia="en-US"/>
              </w:rPr>
              <w:t>0 руб.).</w:t>
            </w:r>
          </w:p>
          <w:p w:rsidR="000F05ED" w:rsidRPr="000F05ED" w:rsidRDefault="000F05ED" w:rsidP="000F05ED">
            <w:pPr>
              <w:widowControl w:val="0"/>
              <w:tabs>
                <w:tab w:val="left" w:pos="142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05ED">
              <w:rPr>
                <w:rFonts w:eastAsia="Calibri"/>
                <w:i/>
                <w:sz w:val="22"/>
                <w:szCs w:val="22"/>
                <w:lang w:eastAsia="en-US"/>
              </w:rPr>
              <w:t>НЕ ОБЯЗАТЕЛЬНО!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ED" w:rsidRPr="000F05ED" w:rsidRDefault="000F05ED" w:rsidP="000F05ED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0F05ED">
              <w:rPr>
                <w:b/>
                <w:sz w:val="22"/>
                <w:szCs w:val="22"/>
              </w:rPr>
              <w:t>Да</w:t>
            </w:r>
            <w:proofErr w:type="gramStart"/>
            <w:r w:rsidRPr="000F05ED">
              <w:rPr>
                <w:b/>
                <w:sz w:val="22"/>
                <w:szCs w:val="22"/>
              </w:rPr>
              <w:t xml:space="preserve"> / Н</w:t>
            </w:r>
            <w:proofErr w:type="gramEnd"/>
            <w:r w:rsidRPr="000F05ED">
              <w:rPr>
                <w:b/>
                <w:sz w:val="22"/>
                <w:szCs w:val="22"/>
              </w:rPr>
              <w:t>ет</w:t>
            </w:r>
          </w:p>
          <w:p w:rsidR="000F05ED" w:rsidRPr="000F05ED" w:rsidRDefault="000F05ED" w:rsidP="000F05E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0F05ED">
              <w:rPr>
                <w:i/>
                <w:sz w:val="22"/>
                <w:szCs w:val="22"/>
              </w:rPr>
              <w:t>(нужное ставить)</w:t>
            </w:r>
          </w:p>
          <w:p w:rsidR="000F05ED" w:rsidRDefault="000F05ED" w:rsidP="000F05E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0F05ED">
              <w:rPr>
                <w:i/>
                <w:sz w:val="22"/>
                <w:szCs w:val="22"/>
              </w:rPr>
              <w:t xml:space="preserve">указать вид – </w:t>
            </w:r>
          </w:p>
          <w:p w:rsidR="000F05ED" w:rsidRDefault="000F05ED" w:rsidP="000F05ED">
            <w:pPr>
              <w:mirrorIndents/>
              <w:jc w:val="center"/>
              <w:rPr>
                <w:i/>
                <w:sz w:val="22"/>
                <w:szCs w:val="22"/>
              </w:rPr>
            </w:pPr>
            <w:r w:rsidRPr="000F05ED">
              <w:rPr>
                <w:i/>
                <w:sz w:val="22"/>
                <w:szCs w:val="22"/>
              </w:rPr>
              <w:t>электронный или бумажный</w:t>
            </w:r>
            <w:r>
              <w:rPr>
                <w:i/>
                <w:sz w:val="22"/>
                <w:szCs w:val="22"/>
              </w:rPr>
              <w:t>,</w:t>
            </w:r>
          </w:p>
          <w:p w:rsidR="000F05ED" w:rsidRDefault="000F05ED" w:rsidP="000F05ED">
            <w:pPr>
              <w:mirrorIndents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указать:</w:t>
            </w:r>
          </w:p>
          <w:p w:rsidR="000F05ED" w:rsidRPr="000F05ED" w:rsidRDefault="000F05ED" w:rsidP="000F05ED">
            <w:pPr>
              <w:mirrorIndents/>
              <w:jc w:val="center"/>
              <w:rPr>
                <w:b/>
                <w:i/>
                <w:sz w:val="22"/>
                <w:szCs w:val="22"/>
              </w:rPr>
            </w:pPr>
            <w:r w:rsidRPr="000F05ED">
              <w:rPr>
                <w:b/>
                <w:i/>
                <w:sz w:val="22"/>
                <w:szCs w:val="22"/>
              </w:rPr>
              <w:t>1. ФИО и должность получателя благодарственного письма.</w:t>
            </w:r>
          </w:p>
          <w:p w:rsidR="000F05ED" w:rsidRPr="000F05ED" w:rsidRDefault="000F05ED" w:rsidP="000F05ED">
            <w:pPr>
              <w:mirrorIndents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0F05ED">
              <w:rPr>
                <w:b/>
                <w:i/>
                <w:sz w:val="22"/>
                <w:szCs w:val="22"/>
              </w:rPr>
              <w:t xml:space="preserve">2. </w:t>
            </w:r>
            <w:r w:rsidRPr="000F05ED">
              <w:rPr>
                <w:b/>
                <w:i/>
                <w:sz w:val="22"/>
                <w:szCs w:val="22"/>
                <w:lang w:val="en-US"/>
              </w:rPr>
              <w:t xml:space="preserve">e-mail </w:t>
            </w:r>
            <w:r w:rsidRPr="000F05ED">
              <w:rPr>
                <w:b/>
                <w:i/>
                <w:sz w:val="22"/>
                <w:szCs w:val="22"/>
              </w:rPr>
              <w:t>получателя</w:t>
            </w:r>
          </w:p>
          <w:p w:rsidR="000F05ED" w:rsidRPr="000F05ED" w:rsidRDefault="000F05ED" w:rsidP="000F05ED">
            <w:pPr>
              <w:mirrorIndents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928FD" w:rsidRPr="006022CF" w:rsidRDefault="006928FD" w:rsidP="006022CF">
      <w:pPr>
        <w:widowControl w:val="0"/>
        <w:jc w:val="both"/>
        <w:rPr>
          <w:b/>
          <w:i/>
          <w:spacing w:val="60"/>
          <w:w w:val="150"/>
          <w:sz w:val="22"/>
          <w:szCs w:val="22"/>
        </w:rPr>
      </w:pPr>
    </w:p>
    <w:p w:rsidR="00B54FA8" w:rsidRPr="006022CF" w:rsidRDefault="006928FD" w:rsidP="006022CF">
      <w:pPr>
        <w:widowControl w:val="0"/>
        <w:jc w:val="center"/>
        <w:rPr>
          <w:b/>
          <w:i/>
          <w:spacing w:val="60"/>
          <w:w w:val="150"/>
          <w:sz w:val="18"/>
          <w:szCs w:val="18"/>
        </w:rPr>
      </w:pPr>
      <w:r w:rsidRPr="006022CF">
        <w:rPr>
          <w:b/>
          <w:i/>
          <w:spacing w:val="60"/>
          <w:w w:val="150"/>
          <w:sz w:val="18"/>
          <w:szCs w:val="18"/>
        </w:rPr>
        <w:t>*</w:t>
      </w:r>
      <w:r w:rsidR="00B54FA8" w:rsidRPr="006022CF">
        <w:rPr>
          <w:b/>
          <w:i/>
          <w:spacing w:val="60"/>
          <w:w w:val="150"/>
          <w:sz w:val="18"/>
          <w:szCs w:val="18"/>
        </w:rPr>
        <w:t>Все поля обязательны для заполнения!</w:t>
      </w:r>
    </w:p>
    <w:p w:rsidR="006928FD" w:rsidRPr="006022CF" w:rsidRDefault="00B54FA8" w:rsidP="006022CF">
      <w:pPr>
        <w:pStyle w:val="a7"/>
        <w:widowControl w:val="0"/>
        <w:ind w:firstLine="0"/>
        <w:jc w:val="center"/>
        <w:rPr>
          <w:i/>
          <w:color w:val="000000"/>
          <w:sz w:val="18"/>
          <w:szCs w:val="18"/>
        </w:rPr>
      </w:pPr>
      <w:r w:rsidRPr="006022CF">
        <w:rPr>
          <w:i/>
          <w:color w:val="000000"/>
          <w:sz w:val="18"/>
          <w:szCs w:val="18"/>
        </w:rPr>
        <w:t xml:space="preserve">Перед отправкой материалов в Оргкомитет еще раз проверьте, 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i/>
          <w:color w:val="000000"/>
          <w:sz w:val="18"/>
          <w:szCs w:val="18"/>
        </w:rPr>
      </w:pPr>
      <w:r w:rsidRPr="006022CF">
        <w:rPr>
          <w:i/>
          <w:color w:val="000000"/>
          <w:sz w:val="18"/>
          <w:szCs w:val="18"/>
        </w:rPr>
        <w:t>пожалуйста, правильность заполнения заявки.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i/>
          <w:color w:val="000000"/>
          <w:sz w:val="18"/>
          <w:szCs w:val="18"/>
        </w:rPr>
      </w:pPr>
      <w:r w:rsidRPr="006022CF">
        <w:rPr>
          <w:i/>
          <w:color w:val="000000"/>
          <w:sz w:val="18"/>
          <w:szCs w:val="18"/>
        </w:rPr>
        <w:t>Обратите особое внимание на правильность написания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i/>
          <w:color w:val="000000"/>
          <w:sz w:val="18"/>
          <w:szCs w:val="18"/>
        </w:rPr>
      </w:pPr>
      <w:r w:rsidRPr="006022CF">
        <w:rPr>
          <w:i/>
          <w:color w:val="000000"/>
          <w:sz w:val="18"/>
          <w:szCs w:val="18"/>
        </w:rPr>
        <w:t>фамилии, имени, отчества, адреса и индекса.</w:t>
      </w:r>
    </w:p>
    <w:p w:rsidR="00B54FA8" w:rsidRPr="006022CF" w:rsidRDefault="00B54FA8" w:rsidP="006022CF">
      <w:pPr>
        <w:pStyle w:val="a7"/>
        <w:widowControl w:val="0"/>
        <w:ind w:firstLine="0"/>
        <w:rPr>
          <w:i/>
          <w:color w:val="000000"/>
          <w:sz w:val="18"/>
          <w:szCs w:val="18"/>
        </w:rPr>
      </w:pPr>
      <w:bookmarkStart w:id="0" w:name="_GoBack"/>
      <w:bookmarkEnd w:id="0"/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b/>
          <w:i/>
          <w:color w:val="000000"/>
          <w:sz w:val="18"/>
          <w:szCs w:val="18"/>
        </w:rPr>
      </w:pPr>
      <w:r w:rsidRPr="006022CF">
        <w:rPr>
          <w:b/>
          <w:i/>
          <w:color w:val="000000"/>
          <w:sz w:val="18"/>
          <w:szCs w:val="18"/>
        </w:rPr>
        <w:t>УВАЖАЕМЫЕ АВТОРЫ!!!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b/>
          <w:i/>
          <w:color w:val="000000"/>
          <w:sz w:val="18"/>
          <w:szCs w:val="18"/>
        </w:rPr>
      </w:pPr>
      <w:r w:rsidRPr="006022CF">
        <w:rPr>
          <w:b/>
          <w:i/>
          <w:color w:val="000000"/>
          <w:sz w:val="18"/>
          <w:szCs w:val="18"/>
        </w:rPr>
        <w:t>Если оплачивать Вашу публикацию будет учреждение,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b/>
          <w:i/>
          <w:color w:val="000000"/>
          <w:sz w:val="18"/>
          <w:szCs w:val="18"/>
        </w:rPr>
      </w:pPr>
      <w:r w:rsidRPr="006022CF">
        <w:rPr>
          <w:b/>
          <w:i/>
          <w:color w:val="000000"/>
          <w:sz w:val="18"/>
          <w:szCs w:val="18"/>
        </w:rPr>
        <w:t>просим вместе с заявкой и статьей выслать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b/>
          <w:i/>
          <w:color w:val="000000"/>
          <w:sz w:val="18"/>
          <w:szCs w:val="18"/>
        </w:rPr>
      </w:pPr>
      <w:r w:rsidRPr="006022CF">
        <w:rPr>
          <w:b/>
          <w:i/>
          <w:color w:val="000000"/>
          <w:sz w:val="18"/>
          <w:szCs w:val="18"/>
        </w:rPr>
        <w:t>РЕКВИЗИТЫ УЧРЕЖДЕНИЯ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b/>
          <w:i/>
          <w:color w:val="000000"/>
          <w:sz w:val="18"/>
          <w:szCs w:val="18"/>
        </w:rPr>
      </w:pPr>
      <w:r w:rsidRPr="006022CF">
        <w:rPr>
          <w:b/>
          <w:i/>
          <w:color w:val="000000"/>
          <w:sz w:val="18"/>
          <w:szCs w:val="18"/>
        </w:rPr>
        <w:t>для оформления платежных документов.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i/>
          <w:color w:val="000000"/>
          <w:sz w:val="18"/>
          <w:szCs w:val="18"/>
        </w:rPr>
      </w:pP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i/>
          <w:color w:val="000000"/>
          <w:sz w:val="18"/>
          <w:szCs w:val="18"/>
        </w:rPr>
      </w:pPr>
    </w:p>
    <w:p w:rsidR="00E851AE" w:rsidRPr="006022CF" w:rsidRDefault="00E851AE" w:rsidP="006022CF">
      <w:pPr>
        <w:rPr>
          <w:sz w:val="18"/>
          <w:szCs w:val="18"/>
        </w:rPr>
      </w:pPr>
    </w:p>
    <w:p w:rsidR="001A18C9" w:rsidRPr="006022CF" w:rsidRDefault="00E851AE" w:rsidP="006022CF">
      <w:pPr>
        <w:rPr>
          <w:i/>
          <w:sz w:val="22"/>
          <w:szCs w:val="22"/>
        </w:rPr>
      </w:pPr>
      <w:r w:rsidRPr="006022CF">
        <w:rPr>
          <w:sz w:val="18"/>
          <w:szCs w:val="18"/>
        </w:rPr>
        <w:t>©Данное положение является результатом интеллектуального труда коллектива НОУ ДПО «Экспертно-методический центр» и  не может быть копировано, использовано или воспроизведено какой-либо третьей стороной без нашего письменного разрешения. Нарушение данного требования повлечет за собой ответственность согласно «Закону об авторском праве и смежных правах» РФ (ст.48,</w:t>
      </w:r>
      <w:r w:rsidRPr="006022CF">
        <w:rPr>
          <w:sz w:val="22"/>
          <w:szCs w:val="22"/>
        </w:rPr>
        <w:t xml:space="preserve"> п.1).</w:t>
      </w:r>
    </w:p>
    <w:sectPr w:rsidR="001A18C9" w:rsidRPr="006022CF" w:rsidSect="00A048FF">
      <w:footerReference w:type="default" r:id="rId14"/>
      <w:pgSz w:w="11906" w:h="16838" w:code="9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28E" w:rsidRDefault="00BC628E" w:rsidP="00B54FA8">
      <w:r>
        <w:separator/>
      </w:r>
    </w:p>
  </w:endnote>
  <w:endnote w:type="continuationSeparator" w:id="0">
    <w:p w:rsidR="00BC628E" w:rsidRDefault="00BC628E" w:rsidP="00B54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0B1" w:rsidRPr="00B54FA8" w:rsidRDefault="00C240B1" w:rsidP="00B54FA8">
    <w:pPr>
      <w:pStyle w:val="ab"/>
      <w:jc w:val="center"/>
      <w:rPr>
        <w:b/>
        <w:i/>
        <w:sz w:val="22"/>
        <w:szCs w:val="22"/>
      </w:rPr>
    </w:pPr>
    <w:r w:rsidRPr="007F221E">
      <w:rPr>
        <w:b/>
        <w:i/>
        <w:sz w:val="22"/>
        <w:szCs w:val="22"/>
      </w:rPr>
      <w:t xml:space="preserve">Просим ознакомить с данным </w:t>
    </w:r>
    <w:r>
      <w:rPr>
        <w:b/>
        <w:i/>
        <w:sz w:val="22"/>
        <w:szCs w:val="22"/>
      </w:rPr>
      <w:t>Положением</w:t>
    </w:r>
    <w:r w:rsidRPr="007F221E">
      <w:rPr>
        <w:b/>
        <w:i/>
        <w:sz w:val="22"/>
        <w:szCs w:val="22"/>
      </w:rPr>
      <w:t xml:space="preserve"> всех заинтересованных специалистов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28E" w:rsidRDefault="00BC628E" w:rsidP="00B54FA8">
      <w:r>
        <w:separator/>
      </w:r>
    </w:p>
  </w:footnote>
  <w:footnote w:type="continuationSeparator" w:id="0">
    <w:p w:rsidR="00BC628E" w:rsidRDefault="00BC628E" w:rsidP="00B54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56B"/>
    <w:multiLevelType w:val="hybridMultilevel"/>
    <w:tmpl w:val="C0261842"/>
    <w:lvl w:ilvl="0" w:tplc="9C9A260A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C8C08E3"/>
    <w:multiLevelType w:val="hybridMultilevel"/>
    <w:tmpl w:val="F6CA6CA2"/>
    <w:lvl w:ilvl="0" w:tplc="1F1015DC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9A719D"/>
    <w:multiLevelType w:val="hybridMultilevel"/>
    <w:tmpl w:val="B3C65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2D0E1D"/>
    <w:multiLevelType w:val="singleLevel"/>
    <w:tmpl w:val="495A8F38"/>
    <w:lvl w:ilvl="0">
      <w:start w:val="1"/>
      <w:numFmt w:val="decimal"/>
      <w:lvlText w:val="1.1.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4">
    <w:nsid w:val="405C47C0"/>
    <w:multiLevelType w:val="multilevel"/>
    <w:tmpl w:val="C440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57" w:hanging="990"/>
      </w:pPr>
      <w:rPr>
        <w:rFonts w:hint="default"/>
        <w:b w:val="0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hint="default"/>
        <w:b w:val="0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hint="default"/>
        <w:b w:val="0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color w:val="000000"/>
        <w:sz w:val="24"/>
      </w:rPr>
    </w:lvl>
  </w:abstractNum>
  <w:abstractNum w:abstractNumId="5">
    <w:nsid w:val="4CA76880"/>
    <w:multiLevelType w:val="hybridMultilevel"/>
    <w:tmpl w:val="07521544"/>
    <w:lvl w:ilvl="0" w:tplc="1980AF70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C921ED"/>
    <w:multiLevelType w:val="hybridMultilevel"/>
    <w:tmpl w:val="C52A5ED6"/>
    <w:lvl w:ilvl="0" w:tplc="D9DA1EFA">
      <w:start w:val="1"/>
      <w:numFmt w:val="decimal"/>
      <w:suff w:val="space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82"/>
        </w:tabs>
        <w:ind w:left="6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02"/>
        </w:tabs>
        <w:ind w:left="7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22"/>
        </w:tabs>
        <w:ind w:left="8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42"/>
        </w:tabs>
        <w:ind w:left="8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62"/>
        </w:tabs>
        <w:ind w:left="9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182"/>
        </w:tabs>
        <w:ind w:left="10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02"/>
        </w:tabs>
        <w:ind w:left="10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22"/>
        </w:tabs>
        <w:ind w:left="11622" w:hanging="180"/>
      </w:pPr>
    </w:lvl>
  </w:abstractNum>
  <w:abstractNum w:abstractNumId="7">
    <w:nsid w:val="671C6555"/>
    <w:multiLevelType w:val="hybridMultilevel"/>
    <w:tmpl w:val="8804909C"/>
    <w:lvl w:ilvl="0" w:tplc="D550E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A5C207B"/>
    <w:multiLevelType w:val="hybridMultilevel"/>
    <w:tmpl w:val="C52A5ED6"/>
    <w:lvl w:ilvl="0" w:tplc="D9DA1EFA">
      <w:start w:val="1"/>
      <w:numFmt w:val="decimal"/>
      <w:suff w:val="space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82"/>
        </w:tabs>
        <w:ind w:left="6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02"/>
        </w:tabs>
        <w:ind w:left="7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22"/>
        </w:tabs>
        <w:ind w:left="8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42"/>
        </w:tabs>
        <w:ind w:left="8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62"/>
        </w:tabs>
        <w:ind w:left="9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182"/>
        </w:tabs>
        <w:ind w:left="10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02"/>
        </w:tabs>
        <w:ind w:left="10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22"/>
        </w:tabs>
        <w:ind w:left="11622" w:hanging="180"/>
      </w:pPr>
    </w:lvl>
  </w:abstractNum>
  <w:abstractNum w:abstractNumId="9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2"/>
        </w:tabs>
        <w:ind w:left="1182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DE7"/>
    <w:rsid w:val="00020E86"/>
    <w:rsid w:val="0002550D"/>
    <w:rsid w:val="00036DE7"/>
    <w:rsid w:val="00045ADC"/>
    <w:rsid w:val="00095718"/>
    <w:rsid w:val="00096150"/>
    <w:rsid w:val="000B140F"/>
    <w:rsid w:val="000D3AED"/>
    <w:rsid w:val="000D4DD6"/>
    <w:rsid w:val="000E54ED"/>
    <w:rsid w:val="000F05ED"/>
    <w:rsid w:val="000F6319"/>
    <w:rsid w:val="0011218A"/>
    <w:rsid w:val="00122763"/>
    <w:rsid w:val="00142CD5"/>
    <w:rsid w:val="00170962"/>
    <w:rsid w:val="00181FE2"/>
    <w:rsid w:val="001925F5"/>
    <w:rsid w:val="00197F32"/>
    <w:rsid w:val="001A062C"/>
    <w:rsid w:val="001A18C9"/>
    <w:rsid w:val="001A5283"/>
    <w:rsid w:val="001A5907"/>
    <w:rsid w:val="001E1C9A"/>
    <w:rsid w:val="00207C2D"/>
    <w:rsid w:val="00236D5C"/>
    <w:rsid w:val="00240FBB"/>
    <w:rsid w:val="00264E74"/>
    <w:rsid w:val="002712E1"/>
    <w:rsid w:val="00271641"/>
    <w:rsid w:val="0029584D"/>
    <w:rsid w:val="002C7A31"/>
    <w:rsid w:val="002D3F02"/>
    <w:rsid w:val="002F2873"/>
    <w:rsid w:val="003114DD"/>
    <w:rsid w:val="00312796"/>
    <w:rsid w:val="0031736D"/>
    <w:rsid w:val="003263D4"/>
    <w:rsid w:val="00394E7A"/>
    <w:rsid w:val="003956C0"/>
    <w:rsid w:val="003D624B"/>
    <w:rsid w:val="003E4236"/>
    <w:rsid w:val="003F6E35"/>
    <w:rsid w:val="00404F4E"/>
    <w:rsid w:val="00412AC5"/>
    <w:rsid w:val="004249FD"/>
    <w:rsid w:val="00444D3A"/>
    <w:rsid w:val="004516CA"/>
    <w:rsid w:val="0045748E"/>
    <w:rsid w:val="004613F0"/>
    <w:rsid w:val="0046504C"/>
    <w:rsid w:val="0047392C"/>
    <w:rsid w:val="00483A54"/>
    <w:rsid w:val="004A388E"/>
    <w:rsid w:val="004A3ACF"/>
    <w:rsid w:val="004B08F2"/>
    <w:rsid w:val="004C63F1"/>
    <w:rsid w:val="004C6FB5"/>
    <w:rsid w:val="004F0B57"/>
    <w:rsid w:val="0050532C"/>
    <w:rsid w:val="00510744"/>
    <w:rsid w:val="00511D4A"/>
    <w:rsid w:val="005168CF"/>
    <w:rsid w:val="0052079F"/>
    <w:rsid w:val="00535369"/>
    <w:rsid w:val="00542E78"/>
    <w:rsid w:val="00571E2E"/>
    <w:rsid w:val="005741C2"/>
    <w:rsid w:val="005A6E9B"/>
    <w:rsid w:val="005A7EB3"/>
    <w:rsid w:val="005B5D45"/>
    <w:rsid w:val="005C004D"/>
    <w:rsid w:val="005F27A8"/>
    <w:rsid w:val="006022CF"/>
    <w:rsid w:val="00634288"/>
    <w:rsid w:val="00650BF6"/>
    <w:rsid w:val="006546B7"/>
    <w:rsid w:val="00672AE5"/>
    <w:rsid w:val="00680F72"/>
    <w:rsid w:val="006928FD"/>
    <w:rsid w:val="006A2472"/>
    <w:rsid w:val="006A604C"/>
    <w:rsid w:val="006C17F1"/>
    <w:rsid w:val="006E23C1"/>
    <w:rsid w:val="0071066D"/>
    <w:rsid w:val="00711A08"/>
    <w:rsid w:val="00712341"/>
    <w:rsid w:val="0071251A"/>
    <w:rsid w:val="007614DD"/>
    <w:rsid w:val="00777448"/>
    <w:rsid w:val="00777D7C"/>
    <w:rsid w:val="00785E4E"/>
    <w:rsid w:val="00790D43"/>
    <w:rsid w:val="007B2699"/>
    <w:rsid w:val="007C6054"/>
    <w:rsid w:val="007D1FFB"/>
    <w:rsid w:val="007E1121"/>
    <w:rsid w:val="007E6B53"/>
    <w:rsid w:val="008501E6"/>
    <w:rsid w:val="00852FA6"/>
    <w:rsid w:val="00880E99"/>
    <w:rsid w:val="00894138"/>
    <w:rsid w:val="0089413C"/>
    <w:rsid w:val="008A3613"/>
    <w:rsid w:val="008C1506"/>
    <w:rsid w:val="008D6664"/>
    <w:rsid w:val="00902FB5"/>
    <w:rsid w:val="0092639C"/>
    <w:rsid w:val="00926515"/>
    <w:rsid w:val="00926B12"/>
    <w:rsid w:val="009279FF"/>
    <w:rsid w:val="009343E1"/>
    <w:rsid w:val="009374D2"/>
    <w:rsid w:val="00937899"/>
    <w:rsid w:val="00940757"/>
    <w:rsid w:val="0095454A"/>
    <w:rsid w:val="0096409A"/>
    <w:rsid w:val="009704D3"/>
    <w:rsid w:val="00980DE9"/>
    <w:rsid w:val="00995443"/>
    <w:rsid w:val="00997225"/>
    <w:rsid w:val="009A1B43"/>
    <w:rsid w:val="009A7D41"/>
    <w:rsid w:val="009B2E2A"/>
    <w:rsid w:val="009B506F"/>
    <w:rsid w:val="009C13CA"/>
    <w:rsid w:val="009C3E28"/>
    <w:rsid w:val="009C455A"/>
    <w:rsid w:val="009D5E9F"/>
    <w:rsid w:val="009D71AD"/>
    <w:rsid w:val="00A01DBC"/>
    <w:rsid w:val="00A048FF"/>
    <w:rsid w:val="00A32176"/>
    <w:rsid w:val="00A339D0"/>
    <w:rsid w:val="00A415CF"/>
    <w:rsid w:val="00A60C24"/>
    <w:rsid w:val="00A73C32"/>
    <w:rsid w:val="00A80E7B"/>
    <w:rsid w:val="00A94A46"/>
    <w:rsid w:val="00A955D9"/>
    <w:rsid w:val="00AB27DE"/>
    <w:rsid w:val="00AB6A47"/>
    <w:rsid w:val="00AC657E"/>
    <w:rsid w:val="00AD3E03"/>
    <w:rsid w:val="00AE2087"/>
    <w:rsid w:val="00AE3D7F"/>
    <w:rsid w:val="00AE568A"/>
    <w:rsid w:val="00AF7A07"/>
    <w:rsid w:val="00B00D69"/>
    <w:rsid w:val="00B118DB"/>
    <w:rsid w:val="00B14D5E"/>
    <w:rsid w:val="00B27A1F"/>
    <w:rsid w:val="00B354BE"/>
    <w:rsid w:val="00B445EA"/>
    <w:rsid w:val="00B54FA8"/>
    <w:rsid w:val="00B67360"/>
    <w:rsid w:val="00B73399"/>
    <w:rsid w:val="00B737E5"/>
    <w:rsid w:val="00B87D12"/>
    <w:rsid w:val="00BA7AD0"/>
    <w:rsid w:val="00BC628E"/>
    <w:rsid w:val="00BE53C8"/>
    <w:rsid w:val="00BE550B"/>
    <w:rsid w:val="00BE7DE7"/>
    <w:rsid w:val="00BF706F"/>
    <w:rsid w:val="00C02493"/>
    <w:rsid w:val="00C074C6"/>
    <w:rsid w:val="00C122C9"/>
    <w:rsid w:val="00C13971"/>
    <w:rsid w:val="00C240B1"/>
    <w:rsid w:val="00C417CE"/>
    <w:rsid w:val="00C42B7D"/>
    <w:rsid w:val="00C448AA"/>
    <w:rsid w:val="00C6212A"/>
    <w:rsid w:val="00C71D1D"/>
    <w:rsid w:val="00C73C17"/>
    <w:rsid w:val="00CA7E08"/>
    <w:rsid w:val="00CB3009"/>
    <w:rsid w:val="00CD267B"/>
    <w:rsid w:val="00CD3FE1"/>
    <w:rsid w:val="00CE70A5"/>
    <w:rsid w:val="00CF24B1"/>
    <w:rsid w:val="00D27A3F"/>
    <w:rsid w:val="00D27ACC"/>
    <w:rsid w:val="00D360DF"/>
    <w:rsid w:val="00D46D02"/>
    <w:rsid w:val="00D53F13"/>
    <w:rsid w:val="00D666EC"/>
    <w:rsid w:val="00D819ED"/>
    <w:rsid w:val="00D8280D"/>
    <w:rsid w:val="00D87015"/>
    <w:rsid w:val="00DA25FF"/>
    <w:rsid w:val="00DB094A"/>
    <w:rsid w:val="00DB4974"/>
    <w:rsid w:val="00DB694F"/>
    <w:rsid w:val="00DB715A"/>
    <w:rsid w:val="00DB76FA"/>
    <w:rsid w:val="00DD4AC3"/>
    <w:rsid w:val="00DF7160"/>
    <w:rsid w:val="00E1339D"/>
    <w:rsid w:val="00E35001"/>
    <w:rsid w:val="00E851AE"/>
    <w:rsid w:val="00EA1047"/>
    <w:rsid w:val="00EA75C2"/>
    <w:rsid w:val="00EC0307"/>
    <w:rsid w:val="00ED6D86"/>
    <w:rsid w:val="00F27114"/>
    <w:rsid w:val="00F75A3C"/>
    <w:rsid w:val="00FA32EF"/>
    <w:rsid w:val="00FB1AE2"/>
    <w:rsid w:val="00FC5D34"/>
    <w:rsid w:val="00FC7552"/>
    <w:rsid w:val="00FD25D6"/>
    <w:rsid w:val="00FE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D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85E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8280D"/>
    <w:rPr>
      <w:b/>
      <w:bCs/>
    </w:rPr>
  </w:style>
  <w:style w:type="paragraph" w:styleId="a4">
    <w:name w:val="List Paragraph"/>
    <w:basedOn w:val="a"/>
    <w:qFormat/>
    <w:rsid w:val="006C17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qFormat/>
    <w:rsid w:val="009374D2"/>
    <w:rPr>
      <w:i/>
      <w:iCs/>
    </w:rPr>
  </w:style>
  <w:style w:type="character" w:styleId="a6">
    <w:name w:val="Hyperlink"/>
    <w:rsid w:val="009374D2"/>
    <w:rPr>
      <w:strike w:val="0"/>
      <w:dstrike w:val="0"/>
      <w:color w:val="1263AC"/>
      <w:u w:val="none"/>
      <w:effect w:val="none"/>
    </w:rPr>
  </w:style>
  <w:style w:type="paragraph" w:styleId="a7">
    <w:name w:val="Normal (Web)"/>
    <w:basedOn w:val="a"/>
    <w:rsid w:val="009374D2"/>
    <w:pPr>
      <w:ind w:firstLine="240"/>
    </w:pPr>
  </w:style>
  <w:style w:type="character" w:customStyle="1" w:styleId="apple-style-span">
    <w:name w:val="apple-style-span"/>
    <w:basedOn w:val="a0"/>
    <w:rsid w:val="002712E1"/>
  </w:style>
  <w:style w:type="table" w:styleId="a8">
    <w:name w:val="Table Grid"/>
    <w:basedOn w:val="a1"/>
    <w:rsid w:val="00465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B54F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54FA8"/>
    <w:rPr>
      <w:sz w:val="24"/>
      <w:szCs w:val="24"/>
    </w:rPr>
  </w:style>
  <w:style w:type="paragraph" w:styleId="ab">
    <w:name w:val="footer"/>
    <w:basedOn w:val="a"/>
    <w:link w:val="ac"/>
    <w:rsid w:val="00B54F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54FA8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785E4E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249FD"/>
  </w:style>
  <w:style w:type="character" w:customStyle="1" w:styleId="fs18">
    <w:name w:val="fs18"/>
    <w:rsid w:val="004249FD"/>
  </w:style>
  <w:style w:type="character" w:customStyle="1" w:styleId="imul">
    <w:name w:val="imul"/>
    <w:rsid w:val="004249FD"/>
  </w:style>
  <w:style w:type="character" w:customStyle="1" w:styleId="cf1">
    <w:name w:val="cf1"/>
    <w:rsid w:val="004249FD"/>
  </w:style>
  <w:style w:type="paragraph" w:styleId="ad">
    <w:name w:val="Balloon Text"/>
    <w:basedOn w:val="a"/>
    <w:link w:val="ae"/>
    <w:semiHidden/>
    <w:unhideWhenUsed/>
    <w:rsid w:val="0051074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10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c21.ru" TargetMode="External"/><Relationship Id="rId13" Type="http://schemas.openxmlformats.org/officeDocument/2006/relationships/hyperlink" Target="mailto:articulus-info@mail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rticulus-info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articulus-info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Всероссийском фестивале методических идей «Инновационный подход к обучению и воспитанию»</vt:lpstr>
    </vt:vector>
  </TitlesOfParts>
  <Company>АУ УМЦ</Company>
  <LinksUpToDate>false</LinksUpToDate>
  <CharactersWithSpaces>17306</CharactersWithSpaces>
  <SharedDoc>false</SharedDoc>
  <HLinks>
    <vt:vector size="12" baseType="variant">
      <vt:variant>
        <vt:i4>6619228</vt:i4>
      </vt:variant>
      <vt:variant>
        <vt:i4>3</vt:i4>
      </vt:variant>
      <vt:variant>
        <vt:i4>0</vt:i4>
      </vt:variant>
      <vt:variant>
        <vt:i4>5</vt:i4>
      </vt:variant>
      <vt:variant>
        <vt:lpwstr>mailto:articulus21@mail.ru</vt:lpwstr>
      </vt:variant>
      <vt:variant>
        <vt:lpwstr/>
      </vt:variant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mailto:articulus21@mail.ru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Всероссийском фестивале методических идей «Инновационный подход к обучению и воспитанию»</dc:title>
  <dc:creator>Методист</dc:creator>
  <cp:lastModifiedBy>Ползователь</cp:lastModifiedBy>
  <cp:revision>8</cp:revision>
  <cp:lastPrinted>2014-08-19T05:24:00Z</cp:lastPrinted>
  <dcterms:created xsi:type="dcterms:W3CDTF">2015-09-15T06:14:00Z</dcterms:created>
  <dcterms:modified xsi:type="dcterms:W3CDTF">2015-09-17T06:24:00Z</dcterms:modified>
</cp:coreProperties>
</file>